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C1" w:rsidRDefault="007623C1" w:rsidP="007623C1">
      <w:pPr>
        <w:spacing w:after="107" w:line="240" w:lineRule="auto"/>
        <w:jc w:val="righ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4"/>
          <w:szCs w:val="34"/>
        </w:rPr>
      </w:pPr>
      <w:r>
        <w:rPr>
          <w:noProof/>
        </w:rPr>
        <w:drawing>
          <wp:inline distT="0" distB="0" distL="0" distR="0" wp14:anchorId="3B7F8BB3" wp14:editId="5E20AA83">
            <wp:extent cx="1905000" cy="495300"/>
            <wp:effectExtent l="0" t="0" r="0" b="0"/>
            <wp:docPr id="2" name="Picture 2" descr="shadow_he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dow_head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C1" w:rsidRDefault="007623C1" w:rsidP="007623C1">
      <w:pPr>
        <w:spacing w:after="107" w:line="240" w:lineRule="auto"/>
        <w:jc w:val="righ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4"/>
          <w:szCs w:val="34"/>
        </w:rPr>
      </w:pPr>
    </w:p>
    <w:p w:rsidR="007623C1" w:rsidRDefault="007623C1" w:rsidP="007623C1">
      <w:pPr>
        <w:spacing w:after="107" w:line="240" w:lineRule="auto"/>
        <w:jc w:val="righ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4"/>
          <w:szCs w:val="34"/>
        </w:rPr>
      </w:pPr>
    </w:p>
    <w:p w:rsidR="007623C1" w:rsidRDefault="007623C1" w:rsidP="007623C1">
      <w:pPr>
        <w:spacing w:after="107" w:line="240" w:lineRule="auto"/>
        <w:jc w:val="righ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4"/>
          <w:szCs w:val="34"/>
        </w:rPr>
      </w:pPr>
    </w:p>
    <w:p w:rsidR="007623C1" w:rsidRDefault="007623C1" w:rsidP="007623C1">
      <w:pPr>
        <w:spacing w:after="107" w:line="240" w:lineRule="auto"/>
        <w:jc w:val="righ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4"/>
          <w:szCs w:val="34"/>
        </w:rPr>
      </w:pPr>
      <w:r w:rsidRPr="007623C1">
        <w:rPr>
          <w:rFonts w:ascii="Tahoma" w:eastAsia="Times New Roman" w:hAnsi="Tahoma" w:cs="Tahoma"/>
          <w:b/>
          <w:bCs/>
          <w:color w:val="333333"/>
          <w:kern w:val="36"/>
          <w:sz w:val="34"/>
          <w:szCs w:val="34"/>
          <w:rtl/>
        </w:rPr>
        <w:t>خدمات سیویلیکا</w:t>
      </w:r>
    </w:p>
    <w:p w:rsidR="007623C1" w:rsidRDefault="007623C1" w:rsidP="007623C1">
      <w:pPr>
        <w:spacing w:after="107" w:line="240" w:lineRule="auto"/>
        <w:jc w:val="righ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4"/>
          <w:szCs w:val="34"/>
        </w:rPr>
      </w:pPr>
    </w:p>
    <w:p w:rsidR="007623C1" w:rsidRPr="007623C1" w:rsidRDefault="007623C1" w:rsidP="007623C1">
      <w:pPr>
        <w:spacing w:after="107" w:line="240" w:lineRule="auto"/>
        <w:jc w:val="righ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4"/>
          <w:szCs w:val="34"/>
        </w:rPr>
      </w:pPr>
    </w:p>
    <w:p w:rsidR="007623C1" w:rsidRPr="007623C1" w:rsidRDefault="007623C1" w:rsidP="007623C1">
      <w:pPr>
        <w:spacing w:after="336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7C29CCEB" wp14:editId="6AA73FDD">
            <wp:extent cx="1047750" cy="790575"/>
            <wp:effectExtent l="0" t="0" r="0" b="9525"/>
            <wp:docPr id="1" name="Picture 1" descr="110_f_160603_fewygd9jfh8ieb7qmo68n5opdwjx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_f_160603_fewygd9jfh8ieb7qmo68n5opdwjxt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3C1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CIVILICA</w:t>
      </w:r>
      <w:r w:rsidRPr="007623C1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بزرگترین بانک مقا</w:t>
      </w:r>
      <w:bookmarkStart w:id="0" w:name="_GoBack"/>
      <w:bookmarkEnd w:id="0"/>
      <w:r w:rsidRPr="007623C1">
        <w:rPr>
          <w:rFonts w:ascii="Tahoma" w:eastAsia="Times New Roman" w:hAnsi="Tahoma" w:cs="Tahoma"/>
          <w:b/>
          <w:bCs/>
          <w:color w:val="333333"/>
          <w:sz w:val="21"/>
          <w:szCs w:val="21"/>
          <w:rtl/>
        </w:rPr>
        <w:t>لات کنفرانسها و همایشهای تخصصی کشور،موسسه ای آموزشی، پژوهشی،علمی و خدماتی در کلیه حوزه های علوم غیر پزشکی می باشد</w:t>
      </w:r>
    </w:p>
    <w:p w:rsidR="007623C1" w:rsidRPr="007623C1" w:rsidRDefault="007623C1" w:rsidP="007623C1">
      <w:pPr>
        <w:spacing w:after="336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با انعقاد تفاهم نامه همکاری با دبیرخانه کنفرانس ، کنفرانس مورد نظر تحت حمایت سیویلیکا قرار می گیرد</w:t>
      </w:r>
    </w:p>
    <w:p w:rsidR="007623C1" w:rsidRPr="007623C1" w:rsidRDefault="007623C1" w:rsidP="007623C1">
      <w:pPr>
        <w:spacing w:after="336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اعطاء تسهیلات و خدمات به کنفرانسهای (کنفرانسهای علمی - پژوهشی) تحت حمایت</w:t>
      </w:r>
      <w:r w:rsidRPr="007623C1">
        <w:rPr>
          <w:rFonts w:ascii="Tahoma" w:eastAsia="Times New Roman" w:hAnsi="Tahoma" w:cs="Tahoma"/>
          <w:color w:val="333333"/>
          <w:sz w:val="21"/>
          <w:szCs w:val="21"/>
        </w:rPr>
        <w:t>: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درج کامل خبر کنفرانس درتقویم سیویلیکا با مزیت مشاهده وضعیت کنفرانس( در حال پذیرش مقاله،در حال ثبت نام و</w:t>
      </w:r>
      <w:r w:rsidRPr="007623C1">
        <w:rPr>
          <w:rFonts w:ascii="Tahoma" w:eastAsia="Times New Roman" w:hAnsi="Tahoma" w:cs="Tahoma"/>
          <w:color w:val="333333"/>
          <w:sz w:val="21"/>
          <w:szCs w:val="21"/>
        </w:rPr>
        <w:t>..)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قرار دادن آدرس و لینک وب سایت کنفرانس در تقویم سیویلیکا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قرار دادن لوگو سیویلیکا در خبر به عنوان حامی برگزاری کنفرانس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قرار دادن پوستر همایش در دو سایز کوچک و بزرگ به ترتیب در تقویم و صفحه اصلی سیویلیکا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درج خبر درصفحه اصلی سیویلیکا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طراحی لوگو کنفرانس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ارسال خبر به صورت ماهنامه به تمامی اعضاء سیویلیکا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درج خبر در سایتهای زیر مجموعه سیویلیکا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انتشار اخبار کنفرانس در پایگاه فراخوانهای علمی پزوهشی کشور</w:t>
      </w:r>
      <w:r w:rsidRPr="007623C1">
        <w:rPr>
          <w:rFonts w:ascii="Tahoma" w:eastAsia="Times New Roman" w:hAnsi="Tahoma" w:cs="Tahoma"/>
          <w:color w:val="333333"/>
          <w:sz w:val="21"/>
          <w:szCs w:val="21"/>
        </w:rPr>
        <w:t> </w:t>
      </w:r>
      <w:hyperlink r:id="rId8" w:tgtFrame="_blank" w:tooltip="http://www.callforpapers.ir" w:history="1">
        <w:r w:rsidRPr="007623C1">
          <w:rPr>
            <w:rFonts w:ascii="Tahoma" w:eastAsia="Times New Roman" w:hAnsi="Tahoma" w:cs="Tahoma"/>
            <w:color w:val="2B73B7"/>
            <w:sz w:val="21"/>
            <w:szCs w:val="21"/>
          </w:rPr>
          <w:t>www.callforpapers.ir</w:t>
        </w:r>
      </w:hyperlink>
      <w:r w:rsidRPr="007623C1">
        <w:rPr>
          <w:rFonts w:ascii="Tahoma" w:eastAsia="Times New Roman" w:hAnsi="Tahoma" w:cs="Tahoma"/>
          <w:color w:val="333333"/>
          <w:sz w:val="21"/>
          <w:szCs w:val="21"/>
        </w:rPr>
        <w:t> </w:t>
      </w: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و خبر نامه هفتگی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انتشار اخبار کنفرانس در پایگاه بنانیوز برای کنفرانسهای (حوزه عمران و معماری</w:t>
      </w:r>
      <w:r w:rsidRPr="007623C1">
        <w:rPr>
          <w:rFonts w:ascii="Tahoma" w:eastAsia="Times New Roman" w:hAnsi="Tahoma" w:cs="Tahoma"/>
          <w:color w:val="333333"/>
          <w:sz w:val="21"/>
          <w:szCs w:val="21"/>
        </w:rPr>
        <w:t>) </w:t>
      </w:r>
      <w:hyperlink r:id="rId9" w:tgtFrame="_blank" w:tooltip="http://www.bananews.ir" w:history="1">
        <w:r w:rsidRPr="007623C1">
          <w:rPr>
            <w:rFonts w:ascii="Tahoma" w:eastAsia="Times New Roman" w:hAnsi="Tahoma" w:cs="Tahoma"/>
            <w:color w:val="2B73B7"/>
            <w:sz w:val="21"/>
            <w:szCs w:val="21"/>
          </w:rPr>
          <w:t>www.bananews.ir</w:t>
        </w:r>
      </w:hyperlink>
      <w:r w:rsidRPr="007623C1">
        <w:rPr>
          <w:rFonts w:ascii="Tahoma" w:eastAsia="Times New Roman" w:hAnsi="Tahoma" w:cs="Tahoma"/>
          <w:color w:val="333333"/>
          <w:sz w:val="21"/>
          <w:szCs w:val="21"/>
        </w:rPr>
        <w:t>.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انتشار اخبار کنفرانس در پایگاه بانک اطلاعاتی گردهمایی های ایران</w:t>
      </w:r>
      <w:r w:rsidRPr="007623C1">
        <w:rPr>
          <w:rFonts w:ascii="Tahoma" w:eastAsia="Times New Roman" w:hAnsi="Tahoma" w:cs="Tahoma"/>
          <w:color w:val="333333"/>
          <w:sz w:val="21"/>
          <w:szCs w:val="21"/>
        </w:rPr>
        <w:t> </w:t>
      </w:r>
      <w:hyperlink r:id="rId10" w:tgtFrame="_blank" w:tooltip="http://www.symposia.ir" w:history="1">
        <w:r w:rsidRPr="007623C1">
          <w:rPr>
            <w:rFonts w:ascii="Tahoma" w:eastAsia="Times New Roman" w:hAnsi="Tahoma" w:cs="Tahoma"/>
            <w:color w:val="2B73B7"/>
            <w:sz w:val="21"/>
            <w:szCs w:val="21"/>
          </w:rPr>
          <w:t>www.Symposia.ir</w:t>
        </w:r>
      </w:hyperlink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نمایه سازی مقالات کنفرانس تحت حمایت در سیویلیکا</w:t>
      </w:r>
    </w:p>
    <w:p w:rsidR="007623C1" w:rsidRPr="007623C1" w:rsidRDefault="007623C1" w:rsidP="007623C1">
      <w:pPr>
        <w:numPr>
          <w:ilvl w:val="0"/>
          <w:numId w:val="1"/>
        </w:numPr>
        <w:spacing w:after="0" w:line="240" w:lineRule="auto"/>
        <w:ind w:left="0" w:right="360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623C1">
        <w:rPr>
          <w:rFonts w:ascii="Tahoma" w:eastAsia="Times New Roman" w:hAnsi="Tahoma" w:cs="Tahoma"/>
          <w:color w:val="333333"/>
          <w:sz w:val="21"/>
          <w:szCs w:val="21"/>
          <w:rtl/>
        </w:rPr>
        <w:t>اعطاء گواهینامه نمایه سازی و ثبت مقالات به کنفرانسهای مهم</w:t>
      </w:r>
    </w:p>
    <w:p w:rsidR="00621B33" w:rsidRDefault="00621B33" w:rsidP="007623C1">
      <w:pPr>
        <w:jc w:val="right"/>
      </w:pPr>
    </w:p>
    <w:sectPr w:rsidR="00621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B8C"/>
    <w:multiLevelType w:val="multilevel"/>
    <w:tmpl w:val="5E6E1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C1"/>
    <w:rsid w:val="00621B33"/>
    <w:rsid w:val="007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forpapers.i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ymposia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anews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positive</dc:creator>
  <cp:lastModifiedBy>positive</cp:lastModifiedBy>
  <cp:revision>1</cp:revision>
  <dcterms:created xsi:type="dcterms:W3CDTF">2018-06-13T06:10:00Z</dcterms:created>
  <dcterms:modified xsi:type="dcterms:W3CDTF">2018-06-13T06:10:00Z</dcterms:modified>
</cp:coreProperties>
</file>