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0E" w:rsidRDefault="00784436">
      <w:pPr>
        <w:rPr>
          <w:rtl/>
        </w:rPr>
        <w:sectPr w:rsidR="007E240E" w:rsidSect="007E240E">
          <w:pgSz w:w="16838" w:h="11906" w:orient="landscape"/>
          <w:pgMar w:top="1440" w:right="1440" w:bottom="1440" w:left="1440" w:header="708" w:footer="708" w:gutter="0"/>
          <w:cols w:num="3" w:space="708"/>
          <w:bidi/>
          <w:rtlGutter/>
          <w:docGrid w:linePitch="381"/>
        </w:sectPr>
      </w:pPr>
      <w:r>
        <w:rPr>
          <w:noProof/>
        </w:rPr>
        <w:pict>
          <v:oval id="_x0000_s1037" style="position:absolute;left:0;text-align:left;margin-left:33.85pt;margin-top:397.65pt;width:24.75pt;height:23.25pt;z-index:251668480" stroked="f">
            <v:textbox>
              <w:txbxContent>
                <w:p w:rsidR="00784436" w:rsidRDefault="00784436">
                  <w:r>
                    <w:rPr>
                      <w:rFonts w:hint="cs"/>
                      <w:rtl/>
                    </w:rPr>
                    <w:t>3</w:t>
                  </w:r>
                </w:p>
              </w:txbxContent>
            </v:textbox>
            <w10:wrap anchorx="page"/>
          </v:oval>
        </w:pict>
      </w:r>
      <w:r>
        <w:rPr>
          <w:noProof/>
        </w:rPr>
        <w:pict>
          <v:oval id="_x0000_s1036" style="position:absolute;left:0;text-align:left;margin-left:-241.4pt;margin-top:409.65pt;width:15.75pt;height:22.5pt;z-index:251667456" stroked="f">
            <v:textbox>
              <w:txbxContent>
                <w:p w:rsidR="00784436" w:rsidRDefault="00784436">
                  <w:r>
                    <w:rPr>
                      <w:rFonts w:hint="cs"/>
                      <w:rtl/>
                    </w:rPr>
                    <w:t>2</w:t>
                  </w:r>
                </w:p>
              </w:txbxContent>
            </v:textbox>
            <w10:wrap anchorx="page"/>
          </v:oval>
        </w:pict>
      </w:r>
      <w:r w:rsidR="00C41F27">
        <w:rPr>
          <w:noProof/>
        </w:rPr>
        <w:pict>
          <v:oval id="_x0000_s1035" style="position:absolute;left:0;text-align:left;margin-left:-510.65pt;margin-top:409.65pt;width:19.5pt;height:22.5pt;z-index:251666432" stroked="f">
            <v:textbox>
              <w:txbxContent>
                <w:p w:rsidR="00784436" w:rsidRDefault="00784436">
                  <w:r>
                    <w:rPr>
                      <w:rFonts w:hint="cs"/>
                      <w:rtl/>
                    </w:rPr>
                    <w:t>1</w:t>
                  </w:r>
                </w:p>
              </w:txbxContent>
            </v:textbox>
            <w10:wrap anchorx="page"/>
          </v:oval>
        </w:pict>
      </w:r>
      <w:r w:rsidR="007E240E">
        <w:rPr>
          <w:noProof/>
        </w:rPr>
        <w:pict>
          <v:roundrect id="_x0000_s1027" style="position:absolute;left:0;text-align:left;margin-left:-544.4pt;margin-top:11.4pt;width:251.25pt;height:426pt;z-index:251658240" arcsize="10923f">
            <v:textbox>
              <w:txbxContent>
                <w:p w:rsidR="007E240E" w:rsidRPr="007E240E" w:rsidRDefault="007E240E" w:rsidP="007E240E">
                  <w:pPr>
                    <w:jc w:val="center"/>
                    <w:rPr>
                      <w:rFonts w:cs="B Titr" w:hint="cs"/>
                      <w:rtl/>
                    </w:rPr>
                  </w:pPr>
                  <w:r w:rsidRPr="007E240E">
                    <w:rPr>
                      <w:rFonts w:cs="B Titr" w:hint="cs"/>
                      <w:rtl/>
                    </w:rPr>
                    <w:t>بسمی تعالی</w:t>
                  </w:r>
                </w:p>
                <w:p w:rsidR="007E240E" w:rsidRDefault="007E240E" w:rsidP="007E240E">
                  <w:pPr>
                    <w:jc w:val="center"/>
                    <w:rPr>
                      <w:rFonts w:hint="cs"/>
                      <w:rtl/>
                    </w:rPr>
                  </w:pPr>
                  <w:r w:rsidRPr="007E240E">
                    <w:rPr>
                      <w:rFonts w:cs="B Titr" w:hint="cs"/>
                      <w:rtl/>
                    </w:rPr>
                    <w:t>ویژه هفته پژوهش</w:t>
                  </w:r>
                </w:p>
                <w:p w:rsidR="007E240E" w:rsidRDefault="007E240E" w:rsidP="007E240E">
                  <w:pPr>
                    <w:jc w:val="center"/>
                    <w:rPr>
                      <w:rFonts w:hint="cs"/>
                      <w:rtl/>
                    </w:rPr>
                  </w:pPr>
                  <w:r>
                    <w:rPr>
                      <w:rFonts w:hint="cs"/>
                      <w:noProof/>
                      <w:rtl/>
                    </w:rPr>
                    <w:drawing>
                      <wp:inline distT="0" distB="0" distL="0" distR="0">
                        <wp:extent cx="2705100" cy="3714750"/>
                        <wp:effectExtent l="19050" t="0" r="0" b="0"/>
                        <wp:docPr id="1" name="Picture 0" descr="1387092513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09251321 (1).jpg"/>
                                <pic:cNvPicPr/>
                              </pic:nvPicPr>
                              <pic:blipFill>
                                <a:blip r:embed="rId5"/>
                                <a:stretch>
                                  <a:fillRect/>
                                </a:stretch>
                              </pic:blipFill>
                              <pic:spPr>
                                <a:xfrm>
                                  <a:off x="0" y="0"/>
                                  <a:ext cx="2705735" cy="3715622"/>
                                </a:xfrm>
                                <a:prstGeom prst="rect">
                                  <a:avLst/>
                                </a:prstGeom>
                              </pic:spPr>
                            </pic:pic>
                          </a:graphicData>
                        </a:graphic>
                      </wp:inline>
                    </w:drawing>
                  </w:r>
                  <w:r w:rsidRPr="007E240E">
                    <w:rPr>
                      <w:rFonts w:cs="B Titr" w:hint="cs"/>
                      <w:rtl/>
                    </w:rPr>
                    <w:t xml:space="preserve">معاونت پژوهش مدرسه علمیه حضرت زینب(س)- شهرستان امیدیه </w:t>
                  </w:r>
                  <w:r w:rsidRPr="007E240E">
                    <w:rPr>
                      <w:rFonts w:ascii="Times New Roman" w:hAnsi="Times New Roman" w:cs="Times New Roman" w:hint="cs"/>
                      <w:rtl/>
                    </w:rPr>
                    <w:t>–</w:t>
                  </w:r>
                  <w:r w:rsidRPr="007E240E">
                    <w:rPr>
                      <w:rFonts w:cs="B Titr" w:hint="cs"/>
                      <w:rtl/>
                    </w:rPr>
                    <w:t xml:space="preserve"> پاییز1398</w:t>
                  </w:r>
                </w:p>
              </w:txbxContent>
            </v:textbox>
            <w10:wrap anchorx="page"/>
          </v:roundrect>
        </w:pict>
      </w:r>
      <w:r w:rsidR="007E240E">
        <w:rPr>
          <w:noProof/>
        </w:rPr>
        <w:pict>
          <v:roundrect id="_x0000_s1028" style="position:absolute;left:0;text-align:left;margin-left:-265.4pt;margin-top:7.65pt;width:251.25pt;height:431.25pt;z-index:251659264" arcsize="10923f">
            <v:textbox>
              <w:txbxContent>
                <w:p w:rsidR="007E240E" w:rsidRPr="007E240E" w:rsidRDefault="007E240E">
                  <w:pPr>
                    <w:rPr>
                      <w:rFonts w:cs="B Titr" w:hint="cs"/>
                      <w:rtl/>
                    </w:rPr>
                  </w:pPr>
                  <w:r w:rsidRPr="007E240E">
                    <w:rPr>
                      <w:rFonts w:cs="B Titr" w:hint="cs"/>
                      <w:rtl/>
                    </w:rPr>
                    <w:t>علت نامگذاری 25آذر به روز پژوهش</w:t>
                  </w:r>
                </w:p>
                <w:p w:rsidR="007E240E" w:rsidRPr="007E240E" w:rsidRDefault="007E240E">
                  <w:pPr>
                    <w:rPr>
                      <w:sz w:val="32"/>
                      <w:szCs w:val="24"/>
                    </w:rPr>
                  </w:pPr>
                  <w:r w:rsidRPr="007E240E">
                    <w:rPr>
                      <w:sz w:val="32"/>
                      <w:szCs w:val="24"/>
                      <w:rtl/>
                    </w:rPr>
                    <w:t xml:space="preserve">پس از پیروزی شکوهمند انقلاب اسلامی، به منظور گسترش فرهنگ «پژوهش» درجامعه وارج نهادن به مقام شامخ «پژوهشگران»، </w:t>
                  </w:r>
                  <w:r w:rsidRPr="007E240E">
                    <w:rPr>
                      <w:rFonts w:ascii="Times New Roman" w:hAnsi="Times New Roman" w:cs="Times New Roman" w:hint="cs"/>
                      <w:sz w:val="32"/>
                      <w:szCs w:val="24"/>
                      <w:rtl/>
                    </w:rPr>
                    <w:t>‪</w:t>
                  </w:r>
                  <w:r w:rsidRPr="007E240E">
                    <w:rPr>
                      <w:rFonts w:hint="cs"/>
                      <w:sz w:val="32"/>
                      <w:szCs w:val="24"/>
                      <w:rtl/>
                    </w:rPr>
                    <w:t>۲۵</w:t>
                  </w:r>
                  <w:r w:rsidRPr="007E240E">
                    <w:rPr>
                      <w:rFonts w:ascii="Times New Roman" w:hAnsi="Times New Roman" w:cs="Times New Roman" w:hint="cs"/>
                      <w:sz w:val="32"/>
                      <w:szCs w:val="24"/>
                      <w:rtl/>
                    </w:rPr>
                    <w:t>‬</w:t>
                  </w:r>
                  <w:r w:rsidRPr="007E240E">
                    <w:rPr>
                      <w:sz w:val="32"/>
                      <w:szCs w:val="24"/>
                    </w:rPr>
                    <w:t xml:space="preserve"> </w:t>
                  </w:r>
                  <w:r w:rsidRPr="007E240E">
                    <w:rPr>
                      <w:sz w:val="32"/>
                      <w:szCs w:val="24"/>
                      <w:rtl/>
                    </w:rPr>
                    <w:t xml:space="preserve">آذر از سوی «شورای فرهنگ عمومی» کشور به نام «روز پژوهش» نامگذاری شد. وزارت «علوم، تحقیقات و فناوری» نیز از سال </w:t>
                  </w:r>
                  <w:r w:rsidRPr="007E240E">
                    <w:rPr>
                      <w:rFonts w:ascii="Times New Roman" w:hAnsi="Times New Roman" w:cs="Times New Roman" w:hint="cs"/>
                      <w:sz w:val="32"/>
                      <w:szCs w:val="24"/>
                      <w:rtl/>
                    </w:rPr>
                    <w:t>‪</w:t>
                  </w:r>
                  <w:r w:rsidRPr="007E240E">
                    <w:rPr>
                      <w:rFonts w:hint="cs"/>
                      <w:sz w:val="32"/>
                      <w:szCs w:val="24"/>
                      <w:rtl/>
                    </w:rPr>
                    <w:t xml:space="preserve"> ۱۳۷۹</w:t>
                  </w:r>
                  <w:r w:rsidRPr="007E240E">
                    <w:rPr>
                      <w:rFonts w:ascii="Times New Roman" w:hAnsi="Times New Roman" w:cs="Times New Roman" w:hint="cs"/>
                      <w:sz w:val="32"/>
                      <w:szCs w:val="24"/>
                      <w:rtl/>
                    </w:rPr>
                    <w:t>‬</w:t>
                  </w:r>
                  <w:r w:rsidRPr="007E240E">
                    <w:rPr>
                      <w:rFonts w:hint="cs"/>
                      <w:sz w:val="32"/>
                      <w:szCs w:val="24"/>
                      <w:rtl/>
                    </w:rPr>
                    <w:t>چهارمین هفته آذر ماه را به نام هفته پژوه</w:t>
                  </w:r>
                  <w:r w:rsidRPr="007E240E">
                    <w:rPr>
                      <w:sz w:val="32"/>
                      <w:szCs w:val="24"/>
                      <w:rtl/>
                    </w:rPr>
                    <w:t>ش نامگذاری کرد</w:t>
                  </w:r>
                  <w:r w:rsidRPr="007E240E">
                    <w:rPr>
                      <w:sz w:val="32"/>
                      <w:szCs w:val="24"/>
                    </w:rPr>
                    <w:t xml:space="preserve">. </w:t>
                  </w:r>
                  <w:r w:rsidRPr="007E240E">
                    <w:rPr>
                      <w:sz w:val="32"/>
                      <w:szCs w:val="24"/>
                    </w:rPr>
                    <w:br/>
                  </w:r>
                  <w:r w:rsidRPr="007E240E">
                    <w:rPr>
                      <w:sz w:val="32"/>
                      <w:szCs w:val="24"/>
                    </w:rPr>
                    <w:br/>
                  </w:r>
                  <w:r w:rsidRPr="007E240E">
                    <w:rPr>
                      <w:sz w:val="32"/>
                      <w:szCs w:val="24"/>
                      <w:rtl/>
                    </w:rPr>
                    <w:t>علت نامگذاری چنین روزی این است که در این روز، مردم با اهمیت پژوهش، نقش، جایگاه و تأثیر آن در اداره سازمان‌ها، اداره کشور و جامعه و بهبود وضع زندگی شهروندان آشنایی بیشتری پیدا کنند و از زاویه‌ای دیگر در جریان کارکرد مؤسسات، سازمان‌ها و مجموعه‌هایی که ماهیت وظایفشان، پژوهشی است قرار گیرند. این روز هم چنین فرصتی است تا مردم و دوستداران علم و پژوهش با یکدیگر به تعامل بپردازند و مردم بیشتر در جریان فعالیت‌های پژوهشی انجام شده در بخش‌های گوناگون کشور قرار گیرند</w:t>
                  </w:r>
                  <w:r w:rsidRPr="007E240E">
                    <w:rPr>
                      <w:sz w:val="32"/>
                      <w:szCs w:val="24"/>
                    </w:rPr>
                    <w:t>.</w:t>
                  </w:r>
                </w:p>
              </w:txbxContent>
            </v:textbox>
            <w10:wrap anchorx="page"/>
          </v:roundrect>
        </w:pict>
      </w:r>
      <w:r w:rsidR="007E240E">
        <w:rPr>
          <w:noProof/>
        </w:rPr>
        <w:pict>
          <v:roundrect id="_x0000_s1029" style="position:absolute;left:0;text-align:left;margin-left:12.85pt;margin-top:7.65pt;width:251.25pt;height:429.75pt;z-index:251660288" arcsize="10923f">
            <v:textbox>
              <w:txbxContent>
                <w:p w:rsidR="007E240E" w:rsidRPr="007E240E" w:rsidRDefault="007E240E" w:rsidP="007E240E">
                  <w:pPr>
                    <w:pStyle w:val="NormalWeb"/>
                    <w:jc w:val="right"/>
                    <w:rPr>
                      <w:rFonts w:cs="B Titr"/>
                      <w:sz w:val="22"/>
                      <w:szCs w:val="22"/>
                    </w:rPr>
                  </w:pPr>
                  <w:r w:rsidRPr="007E240E">
                    <w:rPr>
                      <w:rFonts w:cs="B Titr"/>
                      <w:sz w:val="22"/>
                      <w:szCs w:val="22"/>
                      <w:rtl/>
                    </w:rPr>
                    <w:t>تعریف پژوهش</w:t>
                  </w:r>
                </w:p>
                <w:p w:rsidR="007E240E" w:rsidRDefault="007E240E" w:rsidP="007E240E">
                  <w:pPr>
                    <w:pStyle w:val="NormalWeb"/>
                    <w:jc w:val="right"/>
                    <w:rPr>
                      <w:rFonts w:cs="B Nazanin" w:hint="cs"/>
                      <w:rtl/>
                    </w:rPr>
                  </w:pPr>
                  <w:r w:rsidRPr="007E240E">
                    <w:rPr>
                      <w:rFonts w:cs="B Nazanin"/>
                      <w:rtl/>
                    </w:rPr>
                    <w:t>پژوهش، به معنای عام، بررسی یا کاوشی سخت کوشانه و به معنای خاص، تحقیق و تجربه‌ای جامع با هدف‌ کشف واقعیت‌های نو و تفسیر درست این واقعیت‌ها، تجدید نظر در نتیجه‌گیری‌ها، نظریه‌ها و قوانین پذیرفته شده در پرتو واقعیت‌های کشف شده و به کارگیری عملی نتیجه‌گیری‌ها، نظریه‌ها و قوانین جدید است. در معنایی دیگر، پژوهش فرایند رسیدن به راه حل‌های قابل اطمینان از طریق گردآوری، تحلیل و تفسیرداده‌ها به گونه‌ای برنامه‌ریزی شده و نظام‌منداست</w:t>
                  </w:r>
                  <w:r>
                    <w:rPr>
                      <w:rFonts w:cs="B Nazanin" w:hint="cs"/>
                      <w:rtl/>
                    </w:rPr>
                    <w:t>.</w:t>
                  </w:r>
                </w:p>
                <w:p w:rsidR="007E240E" w:rsidRPr="007E240E" w:rsidRDefault="007E240E" w:rsidP="007E240E">
                  <w:pPr>
                    <w:pStyle w:val="NormalWeb"/>
                    <w:jc w:val="right"/>
                    <w:rPr>
                      <w:rFonts w:cs="B Nazanin"/>
                    </w:rPr>
                  </w:pPr>
                  <w:r>
                    <w:rPr>
                      <w:rFonts w:cs="B Nazanin"/>
                      <w:noProof/>
                    </w:rPr>
                    <w:drawing>
                      <wp:inline distT="0" distB="0" distL="0" distR="0">
                        <wp:extent cx="2667000" cy="1885950"/>
                        <wp:effectExtent l="19050" t="0" r="0" b="0"/>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stretch>
                                  <a:fillRect/>
                                </a:stretch>
                              </pic:blipFill>
                              <pic:spPr>
                                <a:xfrm>
                                  <a:off x="0" y="0"/>
                                  <a:ext cx="2667000" cy="1885950"/>
                                </a:xfrm>
                                <a:prstGeom prst="rect">
                                  <a:avLst/>
                                </a:prstGeom>
                              </pic:spPr>
                            </pic:pic>
                          </a:graphicData>
                        </a:graphic>
                      </wp:inline>
                    </w:drawing>
                  </w:r>
                </w:p>
                <w:p w:rsidR="007E240E" w:rsidRPr="007E240E" w:rsidRDefault="007E240E" w:rsidP="007E240E">
                  <w:pPr>
                    <w:rPr>
                      <w:rFonts w:hint="cs"/>
                    </w:rPr>
                  </w:pPr>
                </w:p>
              </w:txbxContent>
            </v:textbox>
            <w10:wrap anchorx="page"/>
          </v:roundrect>
        </w:pict>
      </w:r>
    </w:p>
    <w:p w:rsidR="00944C74" w:rsidRDefault="00784436">
      <w:r>
        <w:rPr>
          <w:noProof/>
        </w:rPr>
        <w:lastRenderedPageBreak/>
        <w:pict>
          <v:roundrect id="_x0000_s1033" style="position:absolute;left:0;text-align:left;margin-left:21.85pt;margin-top:7.65pt;width:246pt;height:431.25pt;z-index:251664384" arcsize="10923f">
            <v:textbox>
              <w:txbxContent>
                <w:p w:rsidR="007E240E" w:rsidRPr="00A102E6" w:rsidRDefault="007E240E" w:rsidP="00A102E6">
                  <w:pPr>
                    <w:spacing w:line="240" w:lineRule="auto"/>
                    <w:rPr>
                      <w:rFonts w:cs="B Titr" w:hint="cs"/>
                      <w:rtl/>
                    </w:rPr>
                  </w:pPr>
                  <w:r w:rsidRPr="00A102E6">
                    <w:rPr>
                      <w:rFonts w:cs="B Titr" w:hint="cs"/>
                      <w:rtl/>
                    </w:rPr>
                    <w:t>گزیده ای از بیانات رهبری در باره علم و پژوهش</w:t>
                  </w:r>
                </w:p>
                <w:p w:rsidR="00A102E6" w:rsidRPr="00307C6A" w:rsidRDefault="00A102E6"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دستيابي به قله‌هاي رفيع علم و رسيدن به جايگاه اولي علم جهان آرماني تحقيق‌يافتني است</w:t>
                  </w:r>
                </w:p>
                <w:p w:rsidR="00A102E6" w:rsidRPr="00307C6A" w:rsidRDefault="00A102E6"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مشکلات موجود کشور با تکيه بر علم و پژوهش قابل حل است</w:t>
                  </w:r>
                </w:p>
                <w:p w:rsidR="00A102E6" w:rsidRPr="00307C6A" w:rsidRDefault="00A102E6"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تحقيق علمي فقط به معناي فراگيري و تقليد نيست؛ تحقيق ضد تقليد است</w:t>
                  </w:r>
                  <w:r w:rsidR="00307C6A" w:rsidRPr="00307C6A">
                    <w:rPr>
                      <w:rFonts w:hint="cs"/>
                      <w:sz w:val="24"/>
                      <w:szCs w:val="24"/>
                      <w:rtl/>
                    </w:rPr>
                    <w:t>.</w:t>
                  </w:r>
                </w:p>
                <w:p w:rsidR="00307C6A" w:rsidRPr="00307C6A" w:rsidRDefault="00307C6A"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رسانه مي‌تواند در نهضت توليد علم، فکر و انديشه در زمينه‌هاي مختلف نقش ايفاد کند</w:t>
                  </w:r>
                </w:p>
                <w:p w:rsidR="00307C6A" w:rsidRPr="00307C6A" w:rsidRDefault="00307C6A"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توليد علم و تحقيقات، حيات آينده کشور است</w:t>
                  </w:r>
                  <w:r w:rsidRPr="00307C6A">
                    <w:rPr>
                      <w:rFonts w:hint="cs"/>
                      <w:sz w:val="24"/>
                      <w:szCs w:val="24"/>
                      <w:rtl/>
                    </w:rPr>
                    <w:t>.</w:t>
                  </w:r>
                </w:p>
                <w:p w:rsidR="00307C6A" w:rsidRPr="00307C6A" w:rsidRDefault="00307C6A"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توليد علم در کشور با پشتوانه تحقيق و پژوهش جدّي گرفته شود</w:t>
                  </w:r>
                  <w:r w:rsidRPr="00307C6A">
                    <w:rPr>
                      <w:rFonts w:hint="cs"/>
                      <w:sz w:val="24"/>
                      <w:szCs w:val="24"/>
                      <w:rtl/>
                    </w:rPr>
                    <w:t>.</w:t>
                  </w:r>
                </w:p>
                <w:p w:rsidR="00307C6A" w:rsidRPr="00307C6A" w:rsidRDefault="00307C6A" w:rsidP="00307C6A">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پيشرفت علمي بدون تحقيق امکان ندارد</w:t>
                  </w:r>
                  <w:r w:rsidRPr="00307C6A">
                    <w:rPr>
                      <w:rFonts w:ascii="Times New Roman" w:eastAsia="Times New Roman" w:hAnsi="Times New Roman" w:hint="cs"/>
                      <w:kern w:val="0"/>
                      <w:sz w:val="24"/>
                      <w:szCs w:val="24"/>
                      <w:rtl/>
                    </w:rPr>
                    <w:t xml:space="preserve">؛ </w:t>
                  </w:r>
                  <w:r w:rsidRPr="00620910">
                    <w:rPr>
                      <w:rFonts w:ascii="Times New Roman" w:eastAsia="Times New Roman" w:hAnsi="Times New Roman"/>
                      <w:kern w:val="0"/>
                      <w:sz w:val="24"/>
                      <w:szCs w:val="24"/>
                      <w:rtl/>
                    </w:rPr>
                    <w:t>امروز جوان‌هاي ما ميل به تحقيق دارند</w:t>
                  </w:r>
                  <w:r w:rsidRPr="00307C6A">
                    <w:rPr>
                      <w:rFonts w:hint="cs"/>
                      <w:sz w:val="24"/>
                      <w:szCs w:val="24"/>
                      <w:rtl/>
                    </w:rPr>
                    <w:t>.</w:t>
                  </w:r>
                </w:p>
                <w:p w:rsidR="00307C6A" w:rsidRDefault="00307C6A" w:rsidP="00784436">
                  <w:pPr>
                    <w:pStyle w:val="ListParagraph"/>
                    <w:numPr>
                      <w:ilvl w:val="0"/>
                      <w:numId w:val="3"/>
                    </w:numPr>
                    <w:spacing w:line="240" w:lineRule="auto"/>
                    <w:rPr>
                      <w:rFonts w:hint="cs"/>
                      <w:sz w:val="24"/>
                      <w:szCs w:val="24"/>
                    </w:rPr>
                  </w:pPr>
                  <w:r w:rsidRPr="00620910">
                    <w:rPr>
                      <w:rFonts w:ascii="Times New Roman" w:eastAsia="Times New Roman" w:hAnsi="Times New Roman"/>
                      <w:kern w:val="0"/>
                      <w:sz w:val="24"/>
                      <w:szCs w:val="24"/>
                      <w:rtl/>
                    </w:rPr>
                    <w:t>فضاي عمومي کشور بايد فضاي ترويج، توليد، گسترش علم، تحقيق و پرورش عالم و محقق باشد</w:t>
                  </w:r>
                  <w:r>
                    <w:rPr>
                      <w:rFonts w:hint="cs"/>
                      <w:sz w:val="24"/>
                      <w:szCs w:val="24"/>
                      <w:rtl/>
                    </w:rPr>
                    <w:t>.</w:t>
                  </w:r>
                </w:p>
                <w:p w:rsidR="00C41F27" w:rsidRPr="00784436" w:rsidRDefault="00C41F27" w:rsidP="00784436">
                  <w:pPr>
                    <w:spacing w:line="240" w:lineRule="auto"/>
                    <w:rPr>
                      <w:rFonts w:hint="cs"/>
                      <w:b/>
                      <w:bCs/>
                      <w:sz w:val="24"/>
                      <w:szCs w:val="24"/>
                      <w:rtl/>
                    </w:rPr>
                  </w:pPr>
                  <w:r w:rsidRPr="00784436">
                    <w:rPr>
                      <w:rFonts w:hint="cs"/>
                      <w:b/>
                      <w:bCs/>
                      <w:sz w:val="24"/>
                      <w:szCs w:val="24"/>
                      <w:rtl/>
                    </w:rPr>
                    <w:t xml:space="preserve">منبع: </w:t>
                  </w:r>
                </w:p>
                <w:p w:rsidR="00C41F27" w:rsidRPr="0013061D" w:rsidRDefault="00C41F27" w:rsidP="00784436">
                  <w:pPr>
                    <w:spacing w:after="0" w:line="240" w:lineRule="auto"/>
                    <w:rPr>
                      <w:rFonts w:asciiTheme="majorBidi" w:hAnsiTheme="majorBidi" w:cstheme="majorBidi"/>
                      <w:sz w:val="20"/>
                      <w:szCs w:val="16"/>
                    </w:rPr>
                  </w:pPr>
                  <w:r>
                    <w:rPr>
                      <w:rFonts w:hint="cs"/>
                      <w:sz w:val="24"/>
                      <w:szCs w:val="24"/>
                      <w:rtl/>
                    </w:rPr>
                    <w:t xml:space="preserve">تبیان و </w:t>
                  </w:r>
                  <w:hyperlink r:id="rId7" w:history="1">
                    <w:r w:rsidRPr="0013061D">
                      <w:rPr>
                        <w:rStyle w:val="Hyperlink"/>
                        <w:rFonts w:asciiTheme="majorBidi" w:hAnsiTheme="majorBidi" w:cstheme="majorBidi"/>
                        <w:sz w:val="20"/>
                        <w:szCs w:val="16"/>
                      </w:rPr>
                      <w:t>http://www.iribresearch.ir</w:t>
                    </w:r>
                  </w:hyperlink>
                  <w:r w:rsidRPr="00C41F27">
                    <w:rPr>
                      <w:rFonts w:asciiTheme="majorBidi" w:hAnsiTheme="majorBidi" w:cstheme="majorBidi"/>
                      <w:sz w:val="20"/>
                      <w:szCs w:val="16"/>
                    </w:rPr>
                    <w:t xml:space="preserve"> </w:t>
                  </w:r>
                  <w:r w:rsidRPr="0013061D">
                    <w:rPr>
                      <w:rFonts w:asciiTheme="majorBidi" w:hAnsiTheme="majorBidi" w:cstheme="majorBidi"/>
                      <w:sz w:val="20"/>
                      <w:szCs w:val="16"/>
                    </w:rPr>
                    <w:t>https://www.aftabir.com</w:t>
                  </w:r>
                </w:p>
                <w:p w:rsidR="00C41F27" w:rsidRPr="0013061D" w:rsidRDefault="00C41F27" w:rsidP="00C41F27">
                  <w:pPr>
                    <w:spacing w:after="0"/>
                    <w:rPr>
                      <w:rFonts w:asciiTheme="majorBidi" w:hAnsiTheme="majorBidi" w:cstheme="majorBidi"/>
                      <w:sz w:val="20"/>
                      <w:szCs w:val="16"/>
                      <w:rtl/>
                    </w:rPr>
                  </w:pPr>
                </w:p>
                <w:p w:rsidR="00C41F27" w:rsidRPr="00C41F27" w:rsidRDefault="00C41F27" w:rsidP="00C41F27">
                  <w:pPr>
                    <w:spacing w:line="240" w:lineRule="auto"/>
                    <w:rPr>
                      <w:rFonts w:hint="cs"/>
                      <w:sz w:val="24"/>
                      <w:szCs w:val="24"/>
                      <w:rtl/>
                    </w:rPr>
                  </w:pPr>
                </w:p>
                <w:p w:rsidR="00A102E6" w:rsidRPr="00A102E6" w:rsidRDefault="00A102E6" w:rsidP="00A102E6">
                  <w:pPr>
                    <w:bidi w:val="0"/>
                    <w:spacing w:before="100" w:beforeAutospacing="1" w:after="100" w:afterAutospacing="1" w:line="240" w:lineRule="auto"/>
                    <w:jc w:val="right"/>
                    <w:rPr>
                      <w:rFonts w:ascii="Times New Roman" w:eastAsia="Times New Roman" w:hAnsi="Times New Roman"/>
                      <w:kern w:val="0"/>
                      <w:sz w:val="24"/>
                      <w:szCs w:val="24"/>
                    </w:rPr>
                  </w:pPr>
                </w:p>
              </w:txbxContent>
            </v:textbox>
            <w10:wrap anchorx="page"/>
          </v:roundrect>
        </w:pict>
      </w:r>
      <w:r>
        <w:rPr>
          <w:noProof/>
        </w:rPr>
        <w:pict>
          <v:oval id="_x0000_s1040" style="position:absolute;left:0;text-align:left;margin-left:36.1pt;margin-top:405.9pt;width:23.25pt;height:23.25pt;z-index:251671552" stroked="f">
            <v:textbox>
              <w:txbxContent>
                <w:p w:rsidR="00784436" w:rsidRDefault="00784436">
                  <w:r>
                    <w:rPr>
                      <w:rFonts w:hint="cs"/>
                      <w:rtl/>
                    </w:rPr>
                    <w:t>6</w:t>
                  </w:r>
                </w:p>
              </w:txbxContent>
            </v:textbox>
            <w10:wrap anchorx="page"/>
          </v:oval>
        </w:pict>
      </w:r>
      <w:r>
        <w:rPr>
          <w:noProof/>
        </w:rPr>
        <w:pict>
          <v:oval id="_x0000_s1039" style="position:absolute;left:0;text-align:left;margin-left:-243.65pt;margin-top:405.9pt;width:16.5pt;height:23.25pt;z-index:251670528" stroked="f">
            <v:textbox>
              <w:txbxContent>
                <w:p w:rsidR="00784436" w:rsidRDefault="00784436">
                  <w:r>
                    <w:rPr>
                      <w:rFonts w:hint="cs"/>
                      <w:rtl/>
                    </w:rPr>
                    <w:t>5</w:t>
                  </w:r>
                </w:p>
              </w:txbxContent>
            </v:textbox>
            <w10:wrap anchorx="page"/>
          </v:oval>
        </w:pict>
      </w:r>
      <w:r>
        <w:rPr>
          <w:noProof/>
        </w:rPr>
        <w:pict>
          <v:oval id="_x0000_s1038" style="position:absolute;left:0;text-align:left;margin-left:-520.4pt;margin-top:405.9pt;width:18.75pt;height:23.25pt;z-index:251669504" stroked="f">
            <v:textbox>
              <w:txbxContent>
                <w:p w:rsidR="00784436" w:rsidRDefault="00784436">
                  <w:r>
                    <w:rPr>
                      <w:rFonts w:hint="cs"/>
                      <w:rtl/>
                    </w:rPr>
                    <w:t>4</w:t>
                  </w:r>
                </w:p>
              </w:txbxContent>
            </v:textbox>
            <w10:wrap anchorx="page"/>
          </v:oval>
        </w:pict>
      </w:r>
      <w:r w:rsidR="00C41F27">
        <w:rPr>
          <w:noProof/>
        </w:rPr>
        <w:pict>
          <v:rect id="_x0000_s1034" style="position:absolute;left:0;text-align:left;margin-left:-248.15pt;margin-top:366.15pt;width:208.5pt;height:39.75pt;z-index:251665408" stroked="f">
            <w10:wrap anchorx="page"/>
          </v:rect>
        </w:pict>
      </w:r>
      <w:r w:rsidR="00C41F27">
        <w:rPr>
          <w:noProof/>
        </w:rPr>
        <w:pict>
          <v:roundrect id="_x0000_s1032" style="position:absolute;left:0;text-align:left;margin-left:-267.65pt;margin-top:12.15pt;width:259.5pt;height:426.75pt;z-index:251663360" arcsize="10923f">
            <v:textbox>
              <w:txbxContent>
                <w:p w:rsidR="00307C6A" w:rsidRPr="007E240E" w:rsidRDefault="00C41F27" w:rsidP="007E240E">
                  <w:pPr>
                    <w:rPr>
                      <w:rFonts w:hint="cs"/>
                      <w:sz w:val="24"/>
                      <w:szCs w:val="24"/>
                      <w:rtl/>
                    </w:rPr>
                  </w:pPr>
                  <w:r>
                    <w:rPr>
                      <w:noProof/>
                    </w:rPr>
                    <w:drawing>
                      <wp:inline distT="0" distB="0" distL="0" distR="0">
                        <wp:extent cx="2895600" cy="4953000"/>
                        <wp:effectExtent l="19050" t="0" r="0" b="0"/>
                        <wp:docPr id="6" name="Picture 4" descr="اهمیت-پژوه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همیت-پژوهش.jpg"/>
                                <pic:cNvPicPr/>
                              </pic:nvPicPr>
                              <pic:blipFill>
                                <a:blip r:embed="rId8"/>
                                <a:stretch>
                                  <a:fillRect/>
                                </a:stretch>
                              </pic:blipFill>
                              <pic:spPr>
                                <a:xfrm>
                                  <a:off x="0" y="0"/>
                                  <a:ext cx="2899094" cy="4958976"/>
                                </a:xfrm>
                                <a:prstGeom prst="rect">
                                  <a:avLst/>
                                </a:prstGeom>
                                <a:ln>
                                  <a:noFill/>
                                </a:ln>
                                <a:effectLst>
                                  <a:softEdge rad="112500"/>
                                </a:effectLst>
                              </pic:spPr>
                            </pic:pic>
                          </a:graphicData>
                        </a:graphic>
                      </wp:inline>
                    </w:drawing>
                  </w:r>
                </w:p>
                <w:p w:rsidR="007E240E" w:rsidRDefault="007E240E" w:rsidP="00C41F27"/>
              </w:txbxContent>
            </v:textbox>
            <w10:wrap anchorx="page"/>
          </v:roundrect>
        </w:pict>
      </w:r>
      <w:r w:rsidR="007E240E">
        <w:rPr>
          <w:noProof/>
        </w:rPr>
        <w:pict>
          <v:roundrect id="_x0000_s1031" style="position:absolute;left:0;text-align:left;margin-left:-538.4pt;margin-top:12.15pt;width:244.5pt;height:426.75pt;z-index:251662336" arcsize="10923f">
            <v:textbox>
              <w:txbxContent>
                <w:p w:rsidR="00307C6A" w:rsidRPr="00307C6A" w:rsidRDefault="00307C6A" w:rsidP="00C41F27">
                  <w:pPr>
                    <w:pStyle w:val="NormalWeb"/>
                    <w:jc w:val="right"/>
                    <w:rPr>
                      <w:rFonts w:cs="B Titr"/>
                    </w:rPr>
                  </w:pPr>
                  <w:r w:rsidRPr="00307C6A">
                    <w:rPr>
                      <w:rStyle w:val="Strong"/>
                      <w:rFonts w:cs="B Titr"/>
                      <w:rtl/>
                    </w:rPr>
                    <w:t>اهمیت وضرورت پژوهش درچیست؟</w:t>
                  </w:r>
                </w:p>
                <w:p w:rsidR="00307C6A" w:rsidRDefault="00307C6A" w:rsidP="00C41F27">
                  <w:pPr>
                    <w:pStyle w:val="NormalWeb"/>
                    <w:spacing w:line="276" w:lineRule="auto"/>
                    <w:jc w:val="right"/>
                    <w:rPr>
                      <w:rFonts w:cs="B Nazanin" w:hint="cs"/>
                      <w:rtl/>
                    </w:rPr>
                  </w:pPr>
                  <w:r w:rsidRPr="00307C6A">
                    <w:rPr>
                      <w:rFonts w:cs="B Nazanin"/>
                      <w:rtl/>
                    </w:rPr>
                    <w:t>نوع وسطح فعالیت های پژوهشی یکی ازشاخص های اصلی توسعه وپیشرفت محسوب می شود. موفقیت درتمام فعالیت های مربوط به توسعه صنایع،کشاورزی،خدمات وغیره به نحوی به گسترش فعالیت های پژوهشی بستگی دارد. درواقع پژوهش یکی ازمحورهای مهمی است که ضامن پیشرفت وتوسعه پایداردر هرکشور به شمار می آید</w:t>
                  </w:r>
                  <w:r w:rsidRPr="00307C6A">
                    <w:rPr>
                      <w:rFonts w:cs="B Nazanin"/>
                    </w:rPr>
                    <w:t xml:space="preserve">. </w:t>
                  </w:r>
                  <w:r w:rsidRPr="00307C6A">
                    <w:rPr>
                      <w:rFonts w:cs="B Nazanin"/>
                      <w:rtl/>
                    </w:rPr>
                    <w:t>اگر پژوهشی صورت نگیرد دانش بشری افزایش نخواهد یافت و دچارسکون و رکود خواهد شد. بدون انجام پژوهش امورآموزشی نیز از پویایی ونشاط لازم نیزبرخوردار نخواهد بود. همه آن چه که به عنوان پیشرفت علوم دراعصار مختلف تاریخ می شناسیم حاصل تلاش افرادی است که درکارخود رویکردی پژوهشی داشته اند وذهن پرسشگرشان همواره محرکی برای فعالیت های پژوهشی آنان بوده است</w:t>
                  </w:r>
                  <w:r>
                    <w:rPr>
                      <w:rFonts w:cs="B Nazanin" w:hint="cs"/>
                      <w:rtl/>
                    </w:rPr>
                    <w:t>.</w:t>
                  </w:r>
                </w:p>
                <w:p w:rsidR="00C41F27" w:rsidRDefault="00C41F27" w:rsidP="00C41F27">
                  <w:pPr>
                    <w:pStyle w:val="NormalWeb"/>
                    <w:spacing w:line="276" w:lineRule="auto"/>
                    <w:jc w:val="right"/>
                    <w:rPr>
                      <w:rFonts w:cs="B Nazanin" w:hint="cs"/>
                      <w:rtl/>
                    </w:rPr>
                  </w:pPr>
                  <w:r>
                    <w:rPr>
                      <w:rFonts w:cs="B Nazanin" w:hint="cs"/>
                      <w:noProof/>
                      <w:rtl/>
                    </w:rPr>
                    <w:drawing>
                      <wp:inline distT="0" distB="0" distL="0" distR="0">
                        <wp:extent cx="2066925" cy="819150"/>
                        <wp:effectExtent l="19050" t="0" r="9525" b="0"/>
                        <wp:docPr id="7"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2066925" cy="819150"/>
                                </a:xfrm>
                                <a:prstGeom prst="rect">
                                  <a:avLst/>
                                </a:prstGeom>
                              </pic:spPr>
                            </pic:pic>
                          </a:graphicData>
                        </a:graphic>
                      </wp:inline>
                    </w:drawing>
                  </w:r>
                </w:p>
                <w:p w:rsidR="00C41F27" w:rsidRDefault="00C41F27" w:rsidP="00C41F27">
                  <w:pPr>
                    <w:pStyle w:val="NormalWeb"/>
                    <w:spacing w:line="276" w:lineRule="auto"/>
                    <w:jc w:val="right"/>
                  </w:pPr>
                </w:p>
                <w:p w:rsidR="007E240E" w:rsidRPr="007E240E" w:rsidRDefault="007E240E" w:rsidP="00A102E6">
                  <w:pPr>
                    <w:rPr>
                      <w:rFonts w:hint="cs"/>
                      <w:sz w:val="24"/>
                      <w:szCs w:val="24"/>
                    </w:rPr>
                  </w:pPr>
                </w:p>
              </w:txbxContent>
            </v:textbox>
            <w10:wrap anchorx="page"/>
          </v:roundrect>
        </w:pict>
      </w:r>
      <w:r w:rsidR="007E240E">
        <w:rPr>
          <w:noProof/>
        </w:rPr>
        <w:pict>
          <v:rect id="_x0000_s1030" style="position:absolute;left:0;text-align:left;margin-left:-348.65pt;margin-top:350.4pt;width:35.25pt;height:42pt;z-index:251661312" stroked="f">
            <w10:wrap anchorx="page"/>
          </v:rect>
        </w:pict>
      </w:r>
    </w:p>
    <w:sectPr w:rsidR="00944C74" w:rsidSect="007E240E">
      <w:pgSz w:w="16838" w:h="11906" w:orient="landscape"/>
      <w:pgMar w:top="1440" w:right="1440" w:bottom="1440" w:left="1440" w:header="708" w:footer="708" w:gutter="0"/>
      <w:cols w:num="3" w:space="708"/>
      <w:bidi/>
      <w:rtlGutter/>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3742"/>
    <w:multiLevelType w:val="hybridMultilevel"/>
    <w:tmpl w:val="315C2452"/>
    <w:lvl w:ilvl="0" w:tplc="5B484F50">
      <w:start w:val="1"/>
      <w:numFmt w:val="bullet"/>
      <w:lvlText w:val=""/>
      <w:lvlJc w:val="center"/>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2A496A44"/>
    <w:multiLevelType w:val="hybridMultilevel"/>
    <w:tmpl w:val="DCE00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2EC1"/>
    <w:multiLevelType w:val="hybridMultilevel"/>
    <w:tmpl w:val="98CA1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40"/>
  <w:displayHorizontalDrawingGridEvery w:val="2"/>
  <w:characterSpacingControl w:val="doNotCompress"/>
  <w:compat/>
  <w:rsids>
    <w:rsidRoot w:val="007E240E"/>
    <w:rsid w:val="00307C6A"/>
    <w:rsid w:val="0067499C"/>
    <w:rsid w:val="00784436"/>
    <w:rsid w:val="007E240E"/>
    <w:rsid w:val="00944C74"/>
    <w:rsid w:val="009F5DB6"/>
    <w:rsid w:val="00A102E6"/>
    <w:rsid w:val="00C41F27"/>
    <w:rsid w:val="00F853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Nazanin"/>
        <w:kern w:val="28"/>
        <w:sz w:val="28"/>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0E"/>
    <w:rPr>
      <w:rFonts w:ascii="Tahoma" w:hAnsi="Tahoma" w:cs="Tahoma"/>
      <w:sz w:val="16"/>
      <w:szCs w:val="16"/>
    </w:rPr>
  </w:style>
  <w:style w:type="paragraph" w:styleId="NormalWeb">
    <w:name w:val="Normal (Web)"/>
    <w:basedOn w:val="Normal"/>
    <w:uiPriority w:val="99"/>
    <w:semiHidden/>
    <w:unhideWhenUsed/>
    <w:rsid w:val="007E240E"/>
    <w:pPr>
      <w:bidi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A102E6"/>
    <w:pPr>
      <w:ind w:left="720"/>
      <w:contextualSpacing/>
    </w:pPr>
  </w:style>
  <w:style w:type="character" w:styleId="Strong">
    <w:name w:val="Strong"/>
    <w:basedOn w:val="DefaultParagraphFont"/>
    <w:uiPriority w:val="22"/>
    <w:qFormat/>
    <w:rsid w:val="00307C6A"/>
    <w:rPr>
      <w:b/>
      <w:bCs/>
    </w:rPr>
  </w:style>
  <w:style w:type="character" w:styleId="Hyperlink">
    <w:name w:val="Hyperlink"/>
    <w:basedOn w:val="DefaultParagraphFont"/>
    <w:uiPriority w:val="99"/>
    <w:unhideWhenUsed/>
    <w:rsid w:val="00C41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76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iribresearch.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mousavi</dc:creator>
  <cp:lastModifiedBy>mousavi</cp:lastModifiedBy>
  <cp:revision>1</cp:revision>
  <dcterms:created xsi:type="dcterms:W3CDTF">2019-12-08T04:40:00Z</dcterms:created>
  <dcterms:modified xsi:type="dcterms:W3CDTF">2019-12-08T05:59:00Z</dcterms:modified>
</cp:coreProperties>
</file>