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AC" w:rsidRPr="00D944AC" w:rsidRDefault="00D944AC" w:rsidP="00D944AC">
      <w:hyperlink r:id="rId5" w:history="1">
        <w:r w:rsidRPr="00D944AC">
          <w:rPr>
            <w:rStyle w:val="Hyperlink"/>
            <w:rtl/>
          </w:rPr>
          <w:t>منشورِ برنامه ريزي فرهنگي از ديدگاه مقام معظم رهبری</w:t>
        </w:r>
      </w:hyperlink>
    </w:p>
    <w:p w:rsidR="00D944AC" w:rsidRPr="00D944AC" w:rsidRDefault="00D944AC" w:rsidP="00D944AC">
      <w:pPr>
        <w:rPr>
          <w:rtl/>
        </w:rPr>
      </w:pPr>
      <w:r w:rsidRPr="00D944AC">
        <w:rPr>
          <w:rtl/>
        </w:rPr>
        <w:t>مقدمه :</w:t>
      </w:r>
    </w:p>
    <w:p w:rsidR="00D944AC" w:rsidRPr="00D944AC" w:rsidRDefault="00D944AC" w:rsidP="00D944AC">
      <w:pPr>
        <w:rPr>
          <w:rtl/>
        </w:rPr>
      </w:pPr>
      <w:r w:rsidRPr="00D944AC">
        <w:rPr>
          <w:rtl/>
        </w:rPr>
        <w:t>برخی از دیدگاههای مقام معظم رهبری  در مورد اولين قدم اساسي در مباحث مديريت فرهنگي،يعني «برنامه ريزي» ارايه شده است كه ان شاءالله مورد استفاده قرار گيرد:</w:t>
      </w:r>
      <w:r w:rsidRPr="00D944AC">
        <w:rPr>
          <w:rtl/>
        </w:rPr>
        <w:br/>
      </w:r>
      <w:r w:rsidRPr="00D944AC">
        <w:rPr>
          <w:b/>
          <w:bCs/>
          <w:rtl/>
        </w:rPr>
        <w:t>1.</w:t>
      </w:r>
      <w:r w:rsidRPr="00D944AC">
        <w:rPr>
          <w:rtl/>
        </w:rPr>
        <w:t> هرگونه برنامه ريزي بايد با محتوا،پيام دار داراي پيام صحيح،جرياني و مستمر باشد.</w:t>
      </w:r>
      <w:r w:rsidRPr="00D944AC">
        <w:rPr>
          <w:rtl/>
        </w:rPr>
        <w:br/>
      </w:r>
      <w:r w:rsidRPr="00D944AC">
        <w:rPr>
          <w:b/>
          <w:bCs/>
          <w:rtl/>
        </w:rPr>
        <w:t>2.</w:t>
      </w:r>
      <w:r w:rsidRPr="00D944AC">
        <w:rPr>
          <w:rtl/>
        </w:rPr>
        <w:t> آينده نگر و هدفمند باشد.</w:t>
      </w:r>
      <w:r w:rsidRPr="00D944AC">
        <w:rPr>
          <w:rtl/>
        </w:rPr>
        <w:br/>
      </w:r>
      <w:r w:rsidRPr="00D944AC">
        <w:rPr>
          <w:b/>
          <w:bCs/>
          <w:rtl/>
        </w:rPr>
        <w:t>3.</w:t>
      </w:r>
      <w:r w:rsidRPr="00D944AC">
        <w:rPr>
          <w:rtl/>
        </w:rPr>
        <w:t> بايد صحيح،عقلاني و مشروع باشد.</w:t>
      </w:r>
      <w:r w:rsidRPr="00D944AC">
        <w:rPr>
          <w:rtl/>
        </w:rPr>
        <w:br/>
      </w:r>
      <w:r w:rsidRPr="00D944AC">
        <w:rPr>
          <w:b/>
          <w:bCs/>
          <w:rtl/>
        </w:rPr>
        <w:t>4.</w:t>
      </w:r>
      <w:r w:rsidRPr="00D944AC">
        <w:rPr>
          <w:rtl/>
        </w:rPr>
        <w:t> تأثير مطلوب و مفيد بر مخاطبان داشته باشد نه فقط موجب افزايش مخاطبان گردد.</w:t>
      </w:r>
      <w:r w:rsidRPr="00D944AC">
        <w:rPr>
          <w:rtl/>
        </w:rPr>
        <w:br/>
      </w:r>
      <w:r w:rsidRPr="00D944AC">
        <w:rPr>
          <w:b/>
          <w:bCs/>
          <w:rtl/>
        </w:rPr>
        <w:t>5.</w:t>
      </w:r>
      <w:r w:rsidRPr="00D944AC">
        <w:rPr>
          <w:rtl/>
        </w:rPr>
        <w:t> برنامه ي فرهنگي به هر قيمتي سعي در جذب و جلب مخاطبان نكند.</w:t>
      </w:r>
      <w:r w:rsidRPr="00D944AC">
        <w:rPr>
          <w:rtl/>
        </w:rPr>
        <w:br/>
      </w:r>
      <w:r w:rsidRPr="00D944AC">
        <w:rPr>
          <w:b/>
          <w:bCs/>
          <w:rtl/>
        </w:rPr>
        <w:t>6.</w:t>
      </w:r>
      <w:r w:rsidRPr="00D944AC">
        <w:rPr>
          <w:rtl/>
        </w:rPr>
        <w:t> برنامه بايد بتواند پيام ها و مفاهيم عالي ديني و انساني را با شيوه هاي هنري،زيبا،مؤثر به طور غيرمستقيم القاء نمايد.</w:t>
      </w:r>
      <w:r w:rsidRPr="00D944AC">
        <w:rPr>
          <w:rtl/>
        </w:rPr>
        <w:br/>
      </w:r>
      <w:r w:rsidRPr="00D944AC">
        <w:rPr>
          <w:b/>
          <w:bCs/>
          <w:rtl/>
        </w:rPr>
        <w:t>7.</w:t>
      </w:r>
      <w:r w:rsidRPr="00D944AC">
        <w:rPr>
          <w:rtl/>
        </w:rPr>
        <w:t> هرگونه برنامه ريزي بايد با نظر كارشناسان دقيق،روشن فكر و روشن بين مذهبي تدوين گردد.</w:t>
      </w:r>
      <w:r w:rsidRPr="00D944AC">
        <w:rPr>
          <w:rtl/>
        </w:rPr>
        <w:br/>
      </w:r>
      <w:r w:rsidRPr="00D944AC">
        <w:rPr>
          <w:b/>
          <w:bCs/>
          <w:rtl/>
        </w:rPr>
        <w:t>8.</w:t>
      </w:r>
      <w:r w:rsidRPr="00D944AC">
        <w:rPr>
          <w:rtl/>
        </w:rPr>
        <w:t> برنامه ريزي بايد در يك فرصت مناسب بدون عجله و باآرامش از سوي مديران فرهنگي تنظيم شود.</w:t>
      </w:r>
      <w:r w:rsidRPr="00D944AC">
        <w:rPr>
          <w:rtl/>
        </w:rPr>
        <w:br/>
      </w:r>
      <w:r w:rsidRPr="00D944AC">
        <w:rPr>
          <w:b/>
          <w:bCs/>
          <w:rtl/>
        </w:rPr>
        <w:t>9.</w:t>
      </w:r>
      <w:r w:rsidRPr="00D944AC">
        <w:rPr>
          <w:rtl/>
        </w:rPr>
        <w:t> هدف و مأموريت اصلي آن،هدايت فكر،مديريت و جهت دهي به فرهنگ عمومي جامعه باشد.</w:t>
      </w:r>
      <w:r w:rsidRPr="00D944AC">
        <w:rPr>
          <w:rtl/>
        </w:rPr>
        <w:br/>
      </w:r>
      <w:r w:rsidRPr="00D944AC">
        <w:rPr>
          <w:b/>
          <w:bCs/>
          <w:rtl/>
        </w:rPr>
        <w:t>10.</w:t>
      </w:r>
      <w:r w:rsidRPr="00D944AC">
        <w:rPr>
          <w:rtl/>
        </w:rPr>
        <w:t> بايد متناسب با نيازهاي واقعي جامعه تدوين گردد.</w:t>
      </w:r>
      <w:r w:rsidRPr="00D944AC">
        <w:rPr>
          <w:rtl/>
        </w:rPr>
        <w:br/>
      </w:r>
      <w:r w:rsidRPr="00D944AC">
        <w:rPr>
          <w:b/>
          <w:bCs/>
          <w:rtl/>
        </w:rPr>
        <w:t>11.</w:t>
      </w:r>
      <w:r w:rsidRPr="00D944AC">
        <w:rPr>
          <w:rtl/>
        </w:rPr>
        <w:t> برنامه ريزي بايد روحيه ي اعتماد به نفس را تقويت كند و موجب اميد مردم و يأس و خنثي سازي تبليغات دشمنان باشد.</w:t>
      </w:r>
      <w:r w:rsidRPr="00D944AC">
        <w:rPr>
          <w:rtl/>
        </w:rPr>
        <w:br/>
      </w:r>
      <w:r w:rsidRPr="00D944AC">
        <w:rPr>
          <w:b/>
          <w:bCs/>
          <w:rtl/>
        </w:rPr>
        <w:t>12.</w:t>
      </w:r>
      <w:r w:rsidRPr="00D944AC">
        <w:rPr>
          <w:rtl/>
        </w:rPr>
        <w:t> از فكر،فرهنگ و اخلاق جامعه،آسيب زدايي و براي اذهان عمومي جامعه،مصونيت سازي كند. </w:t>
      </w:r>
      <w:r w:rsidRPr="00D944AC">
        <w:rPr>
          <w:rtl/>
        </w:rPr>
        <w:br/>
      </w:r>
      <w:r w:rsidRPr="00D944AC">
        <w:rPr>
          <w:b/>
          <w:bCs/>
          <w:rtl/>
        </w:rPr>
        <w:t>13.</w:t>
      </w:r>
      <w:r w:rsidRPr="00D944AC">
        <w:rPr>
          <w:rtl/>
        </w:rPr>
        <w:t> سطح معرفت روشن بينانه ي ديني و عمل صالح و مخلصانه،و اساس باورهاي ديني و اعتقادي را تقويت نمايد.</w:t>
      </w:r>
      <w:r w:rsidRPr="00D944AC">
        <w:rPr>
          <w:rtl/>
        </w:rPr>
        <w:br/>
      </w:r>
      <w:r w:rsidRPr="00D944AC">
        <w:rPr>
          <w:b/>
          <w:bCs/>
          <w:rtl/>
        </w:rPr>
        <w:t>14.</w:t>
      </w:r>
      <w:r w:rsidRPr="00D944AC">
        <w:rPr>
          <w:rtl/>
        </w:rPr>
        <w:t> موجب گسترش،تفهيم و تبيين فضايل اخلاقي در جامعه گردد. موضوعاتي مثل:</w:t>
      </w:r>
      <w:r w:rsidRPr="00D944AC">
        <w:rPr>
          <w:rtl/>
        </w:rPr>
        <w:br/>
        <w:t>*انضباط اجتماعي</w:t>
      </w:r>
      <w:r w:rsidRPr="00D944AC">
        <w:rPr>
          <w:rtl/>
        </w:rPr>
        <w:br/>
        <w:t>*وجدان كاري</w:t>
      </w:r>
      <w:r w:rsidRPr="00D944AC">
        <w:rPr>
          <w:rtl/>
        </w:rPr>
        <w:br/>
        <w:t>*برنامه ريزي،نظم و ادب اجتماعي</w:t>
      </w:r>
      <w:r w:rsidRPr="00D944AC">
        <w:rPr>
          <w:rtl/>
        </w:rPr>
        <w:br/>
        <w:t>*توجه به خانواده</w:t>
      </w:r>
      <w:r w:rsidRPr="00D944AC">
        <w:rPr>
          <w:rtl/>
        </w:rPr>
        <w:br/>
        <w:t>*رعايت حقوق ديگران</w:t>
      </w:r>
      <w:r w:rsidRPr="00D944AC">
        <w:rPr>
          <w:rtl/>
        </w:rPr>
        <w:br/>
        <w:t>*احساس مسؤوليت و اعتماد به نفس ملّي، شجاعت شخصي و ملّي</w:t>
      </w:r>
      <w:r w:rsidRPr="00D944AC">
        <w:rPr>
          <w:rtl/>
        </w:rPr>
        <w:br/>
        <w:t>*ترويج فرهنگ قناعت،صرفه جويي و افزايش بهره وري و نفي مصرف زدگي</w:t>
      </w:r>
      <w:r w:rsidRPr="00D944AC">
        <w:rPr>
          <w:rtl/>
        </w:rPr>
        <w:br/>
        <w:t>*امانت،درستكاري و حق طلبي</w:t>
      </w:r>
      <w:r w:rsidRPr="00D944AC">
        <w:rPr>
          <w:rtl/>
        </w:rPr>
        <w:br/>
        <w:t>*زيبايي طلبي در ظاهر و باطن زندگي،محيط خانواده،محيط اجتماعي،محيط پارك و محيط شهر</w:t>
      </w:r>
      <w:r w:rsidRPr="00D944AC">
        <w:rPr>
          <w:rtl/>
        </w:rPr>
        <w:br/>
        <w:t>*ترويج فرهنگ عفت</w:t>
      </w:r>
      <w:r w:rsidRPr="00D944AC">
        <w:rPr>
          <w:rtl/>
        </w:rPr>
        <w:br/>
        <w:t>*احترام و ادب به والدين</w:t>
      </w:r>
      <w:r w:rsidRPr="00D944AC">
        <w:rPr>
          <w:rtl/>
        </w:rPr>
        <w:br/>
        <w:t>*تعظيم و تجليل از جايگاه تعليم و تربيت و معلم</w:t>
      </w:r>
      <w:r w:rsidRPr="00D944AC">
        <w:rPr>
          <w:rtl/>
        </w:rPr>
        <w:br/>
        <w:t>و ... </w:t>
      </w:r>
      <w:r w:rsidRPr="00D944AC">
        <w:rPr>
          <w:rtl/>
        </w:rPr>
        <w:br/>
      </w:r>
      <w:r w:rsidRPr="00D944AC">
        <w:rPr>
          <w:b/>
          <w:bCs/>
          <w:rtl/>
        </w:rPr>
        <w:t>15.</w:t>
      </w:r>
      <w:r w:rsidRPr="00D944AC">
        <w:rPr>
          <w:rtl/>
        </w:rPr>
        <w:t> عدالت اجتماعي را زنده كند و زندگي اشرافي و تجمّل گرايي را تخريب نمايد.</w:t>
      </w:r>
      <w:r w:rsidRPr="00D944AC">
        <w:rPr>
          <w:rtl/>
        </w:rPr>
        <w:br/>
      </w:r>
      <w:r w:rsidRPr="00D944AC">
        <w:rPr>
          <w:b/>
          <w:bCs/>
          <w:rtl/>
        </w:rPr>
        <w:t>16.</w:t>
      </w:r>
      <w:r w:rsidRPr="00D944AC">
        <w:rPr>
          <w:rtl/>
        </w:rPr>
        <w:t> شبهه زدا باشد نه شبهه زا و نيز بايد قوي محكم،معقول،هنرمندانه و متنوّع باشد.</w:t>
      </w:r>
      <w:r w:rsidRPr="00D944AC">
        <w:rPr>
          <w:rtl/>
        </w:rPr>
        <w:br/>
      </w:r>
      <w:r w:rsidRPr="00D944AC">
        <w:rPr>
          <w:b/>
          <w:bCs/>
          <w:rtl/>
        </w:rPr>
        <w:t>17.</w:t>
      </w:r>
      <w:r w:rsidRPr="00D944AC">
        <w:rPr>
          <w:rtl/>
        </w:rPr>
        <w:t> موجب رشد،نوآوردي وخلاقيّت علمي شود.</w:t>
      </w:r>
      <w:r w:rsidRPr="00D944AC">
        <w:rPr>
          <w:rtl/>
        </w:rPr>
        <w:br/>
      </w:r>
      <w:r w:rsidRPr="00D944AC">
        <w:rPr>
          <w:b/>
          <w:bCs/>
          <w:rtl/>
        </w:rPr>
        <w:t>18.</w:t>
      </w:r>
      <w:r w:rsidRPr="00D944AC">
        <w:rPr>
          <w:rtl/>
        </w:rPr>
        <w:t> سرگرم كننده و شادي بخش باشد امّا در قالب ايجاد شادي نه لودگي و ابتذال،همراه باطرح مسابقات و  سرگرمي هاي خوب و آموزنده به دور از بدآموزي هاي قولي و عملي و اهداي جوايز به طور منطقي و برنامه ريزي شده.</w:t>
      </w:r>
      <w:r w:rsidRPr="00D944AC">
        <w:rPr>
          <w:rtl/>
        </w:rPr>
        <w:br/>
      </w:r>
      <w:r w:rsidRPr="00D944AC">
        <w:rPr>
          <w:b/>
          <w:bCs/>
          <w:rtl/>
        </w:rPr>
        <w:t>19.</w:t>
      </w:r>
      <w:r w:rsidRPr="00D944AC">
        <w:rPr>
          <w:rtl/>
        </w:rPr>
        <w:t> مسؤوليت اجزاء و عناصر اجرايي و كارگزار و نقش آفرين را به تفكيك مشخص نمايد.</w:t>
      </w:r>
      <w:r w:rsidRPr="00D944AC">
        <w:rPr>
          <w:rtl/>
        </w:rPr>
        <w:br/>
      </w:r>
      <w:r w:rsidRPr="00D944AC">
        <w:rPr>
          <w:b/>
          <w:bCs/>
          <w:rtl/>
        </w:rPr>
        <w:t>20.</w:t>
      </w:r>
      <w:r w:rsidRPr="00D944AC">
        <w:rPr>
          <w:rtl/>
        </w:rPr>
        <w:t> برنامه ريزي فرهنگي خوب آن است كه گامي در جهت الگوسازي و الگوپ</w:t>
      </w:r>
      <w:r>
        <w:rPr>
          <w:rtl/>
        </w:rPr>
        <w:t>ذيري صحيح اسلامي به حساب آيد. (</w:t>
      </w:r>
      <w:r w:rsidRPr="00D944AC">
        <w:rPr>
          <w:rtl/>
        </w:rPr>
        <w:t>بيانات رهبر معظم انقلاب اسلامي،ديدار با مسؤولان صدا و سيماي جمهوري اسلامي ايران 11/9/1383</w:t>
      </w:r>
      <w:r>
        <w:rPr>
          <w:rFonts w:hint="cs"/>
          <w:rtl/>
        </w:rPr>
        <w:t>)</w:t>
      </w:r>
      <w:bookmarkStart w:id="0" w:name="_GoBack"/>
      <w:bookmarkEnd w:id="0"/>
      <w:r w:rsidRPr="00D944AC">
        <w:rPr>
          <w:rtl/>
        </w:rPr>
        <w:br/>
      </w:r>
    </w:p>
    <w:p w:rsidR="00D944AC" w:rsidRPr="00D944AC" w:rsidRDefault="00D944AC" w:rsidP="00D944AC"/>
    <w:p w:rsidR="00730F99" w:rsidRDefault="00730F99"/>
    <w:sectPr w:rsidR="00730F99" w:rsidSect="001471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2FF"/>
    <w:rsid w:val="0014712F"/>
    <w:rsid w:val="00730F99"/>
    <w:rsid w:val="00D944AC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p-89.blogfa.com/post-5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2018-03-18T05:48:00Z</dcterms:created>
  <dcterms:modified xsi:type="dcterms:W3CDTF">2018-03-18T05:50:00Z</dcterms:modified>
</cp:coreProperties>
</file>