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7F" w:rsidRDefault="009D297F" w:rsidP="009D297F">
      <w:pPr>
        <w:shd w:val="clear" w:color="auto" w:fill="FFFFFF"/>
        <w:bidi/>
        <w:spacing w:before="100" w:beforeAutospacing="1" w:after="0" w:line="360" w:lineRule="auto"/>
        <w:jc w:val="both"/>
        <w:rPr>
          <w:rFonts w:ascii="Tahoma" w:eastAsia="Times New Roman" w:hAnsi="Tahoma" w:cs="Tahoma"/>
          <w:b/>
          <w:bCs/>
          <w:color w:val="444444"/>
          <w:sz w:val="24"/>
          <w:szCs w:val="24"/>
          <w:u w:val="single"/>
          <w:rtl/>
        </w:rPr>
      </w:pPr>
    </w:p>
    <w:p w:rsidR="009D297F" w:rsidRPr="009D297F" w:rsidRDefault="009D297F" w:rsidP="009D297F">
      <w:pPr>
        <w:shd w:val="clear" w:color="auto" w:fill="FFFFFF"/>
        <w:bidi/>
        <w:spacing w:before="100" w:beforeAutospacing="1" w:after="75" w:line="240" w:lineRule="auto"/>
        <w:outlineLvl w:val="1"/>
        <w:rPr>
          <w:rFonts w:ascii="Tahoma" w:eastAsia="Times New Roman" w:hAnsi="Tahoma" w:cs="Tahoma"/>
          <w:b/>
          <w:bCs/>
          <w:color w:val="444444"/>
          <w:sz w:val="18"/>
          <w:szCs w:val="18"/>
          <w:lang w:bidi="ar-SA"/>
        </w:rPr>
      </w:pPr>
      <w:hyperlink r:id="rId4" w:history="1">
        <w:r w:rsidRPr="009D297F">
          <w:rPr>
            <w:rFonts w:ascii="Tahoma" w:eastAsia="Times New Roman" w:hAnsi="Tahoma" w:cs="Tahoma"/>
            <w:b/>
            <w:bCs/>
            <w:color w:val="000080"/>
            <w:sz w:val="18"/>
            <w:szCs w:val="18"/>
            <w:rtl/>
            <w:lang w:bidi="ar-SA"/>
          </w:rPr>
          <w:t>ر</w:t>
        </w:r>
        <w:bookmarkStart w:id="0" w:name="_GoBack"/>
        <w:r w:rsidRPr="009D297F">
          <w:rPr>
            <w:rFonts w:ascii="Tahoma" w:eastAsia="Times New Roman" w:hAnsi="Tahoma" w:cs="Tahoma"/>
            <w:b/>
            <w:bCs/>
            <w:color w:val="000080"/>
            <w:sz w:val="18"/>
            <w:szCs w:val="18"/>
            <w:rtl/>
            <w:lang w:bidi="ar-SA"/>
          </w:rPr>
          <w:t>وش ارجاع دهی و منبع نویسی با استفاده از ” شیوه نامه ی ایران“</w:t>
        </w:r>
        <w:bookmarkEnd w:id="0"/>
      </w:hyperlink>
    </w:p>
    <w:p w:rsidR="009D297F" w:rsidRPr="009D297F" w:rsidRDefault="009D297F" w:rsidP="009D297F">
      <w:pPr>
        <w:shd w:val="clear" w:color="auto" w:fill="FFFFFF"/>
        <w:bidi/>
        <w:spacing w:line="240" w:lineRule="auto"/>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”شیوه نامه ایران“ ، عنوان کتابی است که توسط ”پژوهشگاه اطلاعات و مدارک علمی ایران“ (وابسته به وزارت علوم ) تهیه و منتشر شده است. این کتاب، راهنمای استناد به منابع اطلاعات فارسی و انگلیسی است</w:t>
      </w:r>
      <w:r w:rsidRPr="009D297F">
        <w:rPr>
          <w:rFonts w:ascii="Tahoma" w:eastAsia="Times New Roman" w:hAnsi="Tahoma" w:cs="Tahoma" w:hint="cs"/>
          <w:color w:val="444444"/>
          <w:sz w:val="30"/>
          <w:szCs w:val="30"/>
          <w:u w:val="single"/>
          <w:rtl/>
        </w:rPr>
        <w:t> </w:t>
      </w:r>
      <w:r w:rsidRPr="009D297F">
        <w:rPr>
          <w:rFonts w:ascii="Tahoma" w:eastAsia="Times New Roman" w:hAnsi="Tahoma" w:cs="Tahoma"/>
          <w:color w:val="444444"/>
          <w:sz w:val="18"/>
          <w:szCs w:val="18"/>
          <w:rtl/>
          <w:lang w:bidi="ar-SA"/>
        </w:rPr>
        <w:t xml:space="preserve"> </w:t>
      </w:r>
    </w:p>
    <w:p w:rsidR="009D297F" w:rsidRDefault="009D297F" w:rsidP="009D297F">
      <w:pPr>
        <w:shd w:val="clear" w:color="auto" w:fill="FFFFFF"/>
        <w:bidi/>
        <w:spacing w:before="100" w:beforeAutospacing="1" w:after="0" w:line="360" w:lineRule="auto"/>
        <w:jc w:val="both"/>
        <w:rPr>
          <w:rFonts w:ascii="Tahoma" w:eastAsia="Times New Roman" w:hAnsi="Tahoma" w:cs="Tahoma"/>
          <w:b/>
          <w:bCs/>
          <w:color w:val="444444"/>
          <w:sz w:val="24"/>
          <w:szCs w:val="24"/>
          <w:u w:val="single"/>
          <w:rtl/>
        </w:rPr>
      </w:pPr>
    </w:p>
    <w:p w:rsidR="009D297F" w:rsidRDefault="009D297F" w:rsidP="009D297F">
      <w:pPr>
        <w:shd w:val="clear" w:color="auto" w:fill="FFFFFF"/>
        <w:bidi/>
        <w:spacing w:before="100" w:beforeAutospacing="1" w:after="0" w:line="360" w:lineRule="auto"/>
        <w:jc w:val="both"/>
        <w:rPr>
          <w:rFonts w:ascii="Tahoma" w:eastAsia="Times New Roman" w:hAnsi="Tahoma" w:cs="Tahoma"/>
          <w:b/>
          <w:bCs/>
          <w:color w:val="444444"/>
          <w:sz w:val="24"/>
          <w:szCs w:val="24"/>
          <w:u w:val="single"/>
          <w:rtl/>
        </w:rPr>
      </w:pP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lang w:bidi="ar-SA"/>
        </w:rPr>
      </w:pPr>
      <w:r w:rsidRPr="009D297F">
        <w:rPr>
          <w:rFonts w:ascii="Tahoma" w:eastAsia="Times New Roman" w:hAnsi="Tahoma" w:cs="Tahoma" w:hint="cs"/>
          <w:b/>
          <w:bCs/>
          <w:color w:val="444444"/>
          <w:sz w:val="24"/>
          <w:szCs w:val="24"/>
          <w:u w:val="single"/>
          <w:rtl/>
        </w:rPr>
        <w:t xml:space="preserve">استناد.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24"/>
          <w:szCs w:val="24"/>
          <w:rtl/>
        </w:rPr>
        <w:t>پدیدآورنده</w:t>
      </w:r>
      <w:r w:rsidRPr="009D297F">
        <w:rPr>
          <w:rFonts w:ascii="Tahoma" w:eastAsia="Times New Roman" w:hAnsi="Tahoma" w:cs="Tahoma" w:hint="cs"/>
          <w:color w:val="444444"/>
          <w:sz w:val="24"/>
          <w:szCs w:val="24"/>
          <w:rtl/>
        </w:rPr>
        <w:softHyphen/>
        <w:t>ی هر اثر علمی، نوشتار خود را بر دو ستون استوار می</w:t>
      </w:r>
      <w:r w:rsidRPr="009D297F">
        <w:rPr>
          <w:rFonts w:ascii="Tahoma" w:eastAsia="Times New Roman" w:hAnsi="Tahoma" w:cs="Tahoma" w:hint="cs"/>
          <w:color w:val="444444"/>
          <w:sz w:val="24"/>
          <w:szCs w:val="24"/>
          <w:rtl/>
        </w:rPr>
        <w:softHyphen/>
        <w:t>دارد؛ یا بر پایه</w:t>
      </w:r>
      <w:r w:rsidRPr="009D297F">
        <w:rPr>
          <w:rFonts w:ascii="Tahoma" w:eastAsia="Times New Roman" w:hAnsi="Tahoma" w:cs="Tahoma" w:hint="cs"/>
          <w:color w:val="444444"/>
          <w:sz w:val="24"/>
          <w:szCs w:val="24"/>
          <w:rtl/>
        </w:rPr>
        <w:softHyphen/>
        <w:t>ی اندیشه</w:t>
      </w:r>
      <w:r w:rsidRPr="009D297F">
        <w:rPr>
          <w:rFonts w:ascii="Tahoma" w:eastAsia="Times New Roman" w:hAnsi="Tahoma" w:cs="Tahoma" w:hint="cs"/>
          <w:color w:val="444444"/>
          <w:sz w:val="24"/>
          <w:szCs w:val="24"/>
          <w:rtl/>
        </w:rPr>
        <w:softHyphen/>
        <w:t>ها و یافته</w:t>
      </w:r>
      <w:r w:rsidRPr="009D297F">
        <w:rPr>
          <w:rFonts w:ascii="Tahoma" w:eastAsia="Times New Roman" w:hAnsi="Tahoma" w:cs="Tahoma" w:hint="cs"/>
          <w:color w:val="444444"/>
          <w:sz w:val="24"/>
          <w:szCs w:val="24"/>
          <w:rtl/>
        </w:rPr>
        <w:softHyphen/>
        <w:t>های خود سخن می</w:t>
      </w:r>
      <w:r w:rsidRPr="009D297F">
        <w:rPr>
          <w:rFonts w:ascii="Tahoma" w:eastAsia="Times New Roman" w:hAnsi="Tahoma" w:cs="Tahoma" w:hint="cs"/>
          <w:color w:val="444444"/>
          <w:sz w:val="24"/>
          <w:szCs w:val="24"/>
          <w:rtl/>
        </w:rPr>
        <w:softHyphen/>
        <w:t>گوید یا از گفته</w:t>
      </w:r>
      <w:r w:rsidRPr="009D297F">
        <w:rPr>
          <w:rFonts w:ascii="Tahoma" w:eastAsia="Times New Roman" w:hAnsi="Tahoma" w:cs="Tahoma" w:hint="cs"/>
          <w:color w:val="444444"/>
          <w:sz w:val="24"/>
          <w:szCs w:val="24"/>
          <w:rtl/>
        </w:rPr>
        <w:softHyphen/>
        <w:t>ها و نوشته</w:t>
      </w:r>
      <w:r w:rsidRPr="009D297F">
        <w:rPr>
          <w:rFonts w:ascii="Tahoma" w:eastAsia="Times New Roman" w:hAnsi="Tahoma" w:cs="Tahoma" w:hint="cs"/>
          <w:color w:val="444444"/>
          <w:sz w:val="24"/>
          <w:szCs w:val="24"/>
          <w:rtl/>
        </w:rPr>
        <w:softHyphen/>
        <w:t>های دیگران بهره می</w:t>
      </w:r>
      <w:r w:rsidRPr="009D297F">
        <w:rPr>
          <w:rFonts w:ascii="Tahoma" w:eastAsia="Times New Roman" w:hAnsi="Tahoma" w:cs="Tahoma" w:hint="cs"/>
          <w:color w:val="444444"/>
          <w:sz w:val="24"/>
          <w:szCs w:val="24"/>
          <w:rtl/>
        </w:rPr>
        <w:softHyphen/>
        <w:t>برد. اخلاق علمی حکم می</w:t>
      </w:r>
      <w:r w:rsidRPr="009D297F">
        <w:rPr>
          <w:rFonts w:ascii="Tahoma" w:eastAsia="Times New Roman" w:hAnsi="Tahoma" w:cs="Tahoma" w:hint="cs"/>
          <w:color w:val="444444"/>
          <w:sz w:val="24"/>
          <w:szCs w:val="24"/>
          <w:rtl/>
        </w:rPr>
        <w:softHyphen/>
        <w:t>کند که استفاده از کلام و نوشتار</w:t>
      </w:r>
      <w:r w:rsidRPr="009D297F">
        <w:rPr>
          <w:rFonts w:ascii="Tahoma" w:eastAsia="Times New Roman" w:hAnsi="Tahoma" w:cs="Tahoma" w:hint="cs"/>
          <w:color w:val="444444"/>
          <w:sz w:val="24"/>
          <w:szCs w:val="24"/>
          <w:rtl/>
        </w:rPr>
        <w:softHyphen/>
        <w:t>های دیگران بهره می</w:t>
      </w:r>
      <w:r w:rsidRPr="009D297F">
        <w:rPr>
          <w:rFonts w:ascii="Tahoma" w:eastAsia="Times New Roman" w:hAnsi="Tahoma" w:cs="Tahoma" w:hint="cs"/>
          <w:color w:val="444444"/>
          <w:sz w:val="24"/>
          <w:szCs w:val="24"/>
          <w:rtl/>
        </w:rPr>
        <w:softHyphen/>
        <w:t>برد. اخلاق علمی حکم می</w:t>
      </w:r>
      <w:r w:rsidRPr="009D297F">
        <w:rPr>
          <w:rFonts w:ascii="Tahoma" w:eastAsia="Times New Roman" w:hAnsi="Tahoma" w:cs="Tahoma" w:hint="cs"/>
          <w:color w:val="444444"/>
          <w:sz w:val="24"/>
          <w:szCs w:val="24"/>
          <w:rtl/>
        </w:rPr>
        <w:softHyphen/>
        <w:t>کنم که استفاده از کلام و نوشتار دیگران با اشاره به منبع آنها می</w:t>
      </w:r>
      <w:r w:rsidRPr="009D297F">
        <w:rPr>
          <w:rFonts w:ascii="Tahoma" w:eastAsia="Times New Roman" w:hAnsi="Tahoma" w:cs="Tahoma" w:hint="cs"/>
          <w:color w:val="444444"/>
          <w:sz w:val="24"/>
          <w:szCs w:val="24"/>
          <w:rtl/>
        </w:rPr>
        <w:softHyphen/>
        <w:t>باشد تا خوانندگان بتوانند به سرعت و سهولت اصل منبع را بازشناسند و اگر احتیاج بود به ان مراجعه و آن را بررسی یا مطالعه کنند. قواعد مستندسازی با توجه به رشته</w:t>
      </w:r>
      <w:r w:rsidRPr="009D297F">
        <w:rPr>
          <w:rFonts w:ascii="Tahoma" w:eastAsia="Times New Roman" w:hAnsi="Tahoma" w:cs="Tahoma" w:hint="cs"/>
          <w:color w:val="444444"/>
          <w:sz w:val="24"/>
          <w:szCs w:val="24"/>
          <w:rtl/>
        </w:rPr>
        <w:softHyphen/>
        <w:t>ی تخصصی دانشگاهی، سلیقه</w:t>
      </w:r>
      <w:r w:rsidRPr="009D297F">
        <w:rPr>
          <w:rFonts w:ascii="Tahoma" w:eastAsia="Times New Roman" w:hAnsi="Tahoma" w:cs="Tahoma" w:hint="cs"/>
          <w:color w:val="444444"/>
          <w:sz w:val="24"/>
          <w:szCs w:val="24"/>
          <w:rtl/>
        </w:rPr>
        <w:softHyphen/>
        <w:t>ی ناشران و نویسندگان، و نیازهای یک اثر خاص متنوع است. صرف نظر از نظام استناد، باید اطلاعات کافی برای هدایت خوانندگان به منابعی ارائه شود که استفاده شده اند، خواه این منابع منتشر شده یا نشده، و به شکل چاپی یا الکترونیکی باشند.</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24"/>
          <w:szCs w:val="24"/>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24"/>
          <w:szCs w:val="24"/>
          <w:u w:val="single"/>
          <w:rtl/>
        </w:rPr>
        <w:t xml:space="preserve">نظام استنادی نویسنده - تاریخ.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24"/>
          <w:szCs w:val="24"/>
          <w:rtl/>
        </w:rPr>
        <w:t>در نظام استناد نویسنده - تاریخ، به منابع در متن، معمولا در پرانتز و با نام و نام خانوادگی نویسنده، تاریخ انتشار اثر، و در صورت نیاز شماره</w:t>
      </w:r>
      <w:r w:rsidRPr="009D297F">
        <w:rPr>
          <w:rFonts w:ascii="Tahoma" w:eastAsia="Times New Roman" w:hAnsi="Tahoma" w:cs="Tahoma" w:hint="cs"/>
          <w:color w:val="444444"/>
          <w:sz w:val="24"/>
          <w:szCs w:val="24"/>
          <w:rtl/>
        </w:rPr>
        <w:softHyphen/>
        <w:t>ی صفحه</w:t>
      </w:r>
      <w:r w:rsidRPr="009D297F">
        <w:rPr>
          <w:rFonts w:ascii="Tahoma" w:eastAsia="Times New Roman" w:hAnsi="Tahoma" w:cs="Tahoma" w:hint="cs"/>
          <w:color w:val="444444"/>
          <w:sz w:val="24"/>
          <w:szCs w:val="24"/>
          <w:rtl/>
        </w:rPr>
        <w:softHyphen/>
        <w:t>ای که به آن استناد شده است، اشاره می</w:t>
      </w:r>
      <w:r w:rsidRPr="009D297F">
        <w:rPr>
          <w:rFonts w:ascii="Tahoma" w:eastAsia="Times New Roman" w:hAnsi="Tahoma" w:cs="Tahoma" w:hint="cs"/>
          <w:color w:val="444444"/>
          <w:sz w:val="24"/>
          <w:szCs w:val="24"/>
          <w:rtl/>
        </w:rPr>
        <w:softHyphen/>
        <w:t>شود. البته گاهی که به نام نویسنده در بافت متن اشاره می</w:t>
      </w:r>
      <w:r w:rsidRPr="009D297F">
        <w:rPr>
          <w:rFonts w:ascii="Tahoma" w:eastAsia="Times New Roman" w:hAnsi="Tahoma" w:cs="Tahoma" w:hint="cs"/>
          <w:color w:val="444444"/>
          <w:sz w:val="24"/>
          <w:szCs w:val="24"/>
          <w:rtl/>
        </w:rPr>
        <w:softHyphen/>
        <w:t>شود، دیگر ذکر آن در پرانتز ضرورتی ندارد. جزئیات کامل این آثار در فهرستی با عنوان ”فهرست منابع“ و در پایان اثر بیان می</w:t>
      </w:r>
      <w:r w:rsidRPr="009D297F">
        <w:rPr>
          <w:rFonts w:ascii="Tahoma" w:eastAsia="Times New Roman" w:hAnsi="Tahoma" w:cs="Tahoma" w:hint="cs"/>
          <w:color w:val="444444"/>
          <w:sz w:val="24"/>
          <w:szCs w:val="24"/>
          <w:rtl/>
        </w:rPr>
        <w:softHyphen/>
        <w:t>شوند. در این فهرست، سال انتشار اثر، بلافاصله پس از نام پدیدآورنده</w:t>
      </w:r>
      <w:r w:rsidRPr="009D297F">
        <w:rPr>
          <w:rFonts w:ascii="Tahoma" w:eastAsia="Times New Roman" w:hAnsi="Tahoma" w:cs="Tahoma" w:hint="cs"/>
          <w:color w:val="444444"/>
          <w:sz w:val="24"/>
          <w:szCs w:val="24"/>
          <w:rtl/>
        </w:rPr>
        <w:softHyphen/>
        <w:t xml:space="preserve"> قرار می</w:t>
      </w:r>
      <w:r w:rsidRPr="009D297F">
        <w:rPr>
          <w:rFonts w:ascii="Tahoma" w:eastAsia="Times New Roman" w:hAnsi="Tahoma" w:cs="Tahoma" w:hint="cs"/>
          <w:color w:val="444444"/>
          <w:sz w:val="24"/>
          <w:szCs w:val="24"/>
          <w:rtl/>
        </w:rPr>
        <w:softHyphen/>
        <w:t>گیرد و سپس عنوان اثر و وضعیت نشر ذکر می</w:t>
      </w:r>
      <w:r w:rsidRPr="009D297F">
        <w:rPr>
          <w:rFonts w:ascii="Tahoma" w:eastAsia="Times New Roman" w:hAnsi="Tahoma" w:cs="Tahoma" w:hint="cs"/>
          <w:color w:val="444444"/>
          <w:sz w:val="24"/>
          <w:szCs w:val="24"/>
          <w:rtl/>
        </w:rPr>
        <w:softHyphen/>
        <w:t>شوند. این نظام بیشتر در جایی کارگر است که همه یا بیشتر منابع به راحتی به شیوه</w:t>
      </w:r>
      <w:r w:rsidRPr="009D297F">
        <w:rPr>
          <w:rFonts w:ascii="Tahoma" w:eastAsia="Times New Roman" w:hAnsi="Tahoma" w:cs="Tahoma" w:hint="cs"/>
          <w:color w:val="444444"/>
          <w:sz w:val="24"/>
          <w:szCs w:val="24"/>
          <w:rtl/>
        </w:rPr>
        <w:softHyphen/>
        <w:t>ی استنادی نظام - تاریخ قابل تبدیل باشند. به آثار بی نویسنده، مجموعه</w:t>
      </w:r>
      <w:r w:rsidRPr="009D297F">
        <w:rPr>
          <w:rFonts w:ascii="Tahoma" w:eastAsia="Times New Roman" w:hAnsi="Tahoma" w:cs="Tahoma" w:hint="cs"/>
          <w:color w:val="444444"/>
          <w:sz w:val="24"/>
          <w:szCs w:val="24"/>
          <w:rtl/>
        </w:rPr>
        <w:softHyphen/>
        <w:t>ی دستنوشته</w:t>
      </w:r>
      <w:r w:rsidRPr="009D297F">
        <w:rPr>
          <w:rFonts w:ascii="Tahoma" w:eastAsia="Times New Roman" w:hAnsi="Tahoma" w:cs="Tahoma" w:hint="cs"/>
          <w:color w:val="444444"/>
          <w:sz w:val="24"/>
          <w:szCs w:val="24"/>
          <w:rtl/>
        </w:rPr>
        <w:softHyphen/>
        <w:t xml:space="preserve">ها، </w:t>
      </w:r>
      <w:r w:rsidRPr="009D297F">
        <w:rPr>
          <w:rFonts w:ascii="Tahoma" w:eastAsia="Times New Roman" w:hAnsi="Tahoma" w:cs="Tahoma" w:hint="cs"/>
          <w:color w:val="444444"/>
          <w:sz w:val="24"/>
          <w:szCs w:val="24"/>
          <w:rtl/>
        </w:rPr>
        <w:lastRenderedPageBreak/>
        <w:t>یا سایر منابعی که به دشواری قابل تبدیل به این شیوه هستند، بیشتر در خود متن استناد می</w:t>
      </w:r>
      <w:r w:rsidRPr="009D297F">
        <w:rPr>
          <w:rFonts w:ascii="Tahoma" w:eastAsia="Times New Roman" w:hAnsi="Tahoma" w:cs="Tahoma" w:hint="cs"/>
          <w:color w:val="444444"/>
          <w:sz w:val="24"/>
          <w:szCs w:val="24"/>
          <w:rtl/>
        </w:rPr>
        <w:softHyphen/>
        <w:t>شود. ( علیدوستی و دیگران 1385 )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کتاب با یک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ارجاع پایان متنی: </w:t>
      </w:r>
      <w:r w:rsidRPr="009D297F">
        <w:rPr>
          <w:rFonts w:ascii="Tahoma" w:eastAsia="Times New Roman" w:hAnsi="Tahoma" w:cs="Tahoma" w:hint="cs"/>
          <w:color w:val="444444"/>
          <w:sz w:val="18"/>
          <w:szCs w:val="18"/>
          <w:rtl/>
        </w:rPr>
        <w:t xml:space="preserve">نام خانوادگی نویسنده، نام نویسنده. سال انتشار. </w:t>
      </w:r>
      <w:r w:rsidRPr="009D297F">
        <w:rPr>
          <w:rFonts w:ascii="Tahoma" w:eastAsia="Times New Roman" w:hAnsi="Tahoma" w:cs="Tahoma"/>
          <w:i/>
          <w:iCs/>
          <w:color w:val="444444"/>
          <w:sz w:val="18"/>
          <w:szCs w:val="18"/>
          <w:rtl/>
          <w:lang w:bidi="ar-SA"/>
        </w:rPr>
        <w:t>عنوان.</w:t>
      </w:r>
      <w:r w:rsidRPr="009D297F">
        <w:rPr>
          <w:rFonts w:ascii="Tahoma" w:eastAsia="Times New Roman" w:hAnsi="Tahoma" w:cs="Tahoma"/>
          <w:color w:val="444444"/>
          <w:sz w:val="18"/>
          <w:szCs w:val="18"/>
          <w:rtl/>
          <w:lang w:bidi="ar-SA"/>
        </w:rPr>
        <w:t xml:space="preserve"> محل نشر: ناشر.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مثال: </w:t>
      </w:r>
      <w:r w:rsidRPr="009D297F">
        <w:rPr>
          <w:rFonts w:ascii="Tahoma" w:eastAsia="Times New Roman" w:hAnsi="Tahoma" w:cs="Tahoma" w:hint="cs"/>
          <w:color w:val="444444"/>
          <w:sz w:val="18"/>
          <w:szCs w:val="18"/>
          <w:rtl/>
        </w:rPr>
        <w:t>كوشا، كيوان. 1381.</w:t>
      </w:r>
      <w:r w:rsidRPr="009D297F">
        <w:rPr>
          <w:rFonts w:ascii="Tahoma" w:eastAsia="Times New Roman" w:hAnsi="Tahoma" w:cs="Tahoma"/>
          <w:i/>
          <w:iCs/>
          <w:color w:val="444444"/>
          <w:sz w:val="18"/>
          <w:szCs w:val="18"/>
          <w:rtl/>
          <w:lang w:bidi="ar-SA"/>
        </w:rPr>
        <w:t xml:space="preserve"> ابزارهاي كاوش اينترنت: اصول، مهارتها، و امكانات جست وجو در وب</w:t>
      </w:r>
      <w:r w:rsidRPr="009D297F">
        <w:rPr>
          <w:rFonts w:ascii="Tahoma" w:eastAsia="Times New Roman" w:hAnsi="Tahoma" w:cs="Tahoma"/>
          <w:color w:val="444444"/>
          <w:sz w:val="18"/>
          <w:szCs w:val="18"/>
          <w:rtl/>
          <w:lang w:bidi="ar-SA"/>
        </w:rPr>
        <w:t xml:space="preserve">. تهران: كتابدار.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ارجاع درون متنی: </w:t>
      </w:r>
      <w:r w:rsidRPr="009D297F">
        <w:rPr>
          <w:rFonts w:ascii="Tahoma" w:eastAsia="Times New Roman" w:hAnsi="Tahoma" w:cs="Tahoma" w:hint="cs"/>
          <w:color w:val="444444"/>
          <w:sz w:val="18"/>
          <w:szCs w:val="18"/>
          <w:rtl/>
        </w:rPr>
        <w:t>(کوشا 1381، 50 )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کتاب با دو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ارجاع پایان متنی: </w:t>
      </w:r>
      <w:r w:rsidRPr="009D297F">
        <w:rPr>
          <w:rFonts w:ascii="Tahoma" w:eastAsia="Times New Roman" w:hAnsi="Tahoma" w:cs="Tahoma" w:hint="cs"/>
          <w:color w:val="444444"/>
          <w:sz w:val="18"/>
          <w:szCs w:val="18"/>
          <w:rtl/>
        </w:rPr>
        <w:t xml:space="preserve">نام خانوادگي نويسندة اول، نام نويسندة اول، و نام و نام خانوادگی نویسندۀ دوم. سال انتشار. </w:t>
      </w:r>
      <w:r w:rsidRPr="009D297F">
        <w:rPr>
          <w:rFonts w:ascii="Tahoma" w:eastAsia="Times New Roman" w:hAnsi="Tahoma" w:cs="Tahoma"/>
          <w:i/>
          <w:iCs/>
          <w:color w:val="444444"/>
          <w:sz w:val="18"/>
          <w:szCs w:val="18"/>
          <w:rtl/>
          <w:lang w:bidi="ar-SA"/>
        </w:rPr>
        <w:t>عنوان</w:t>
      </w:r>
      <w:r w:rsidRPr="009D297F">
        <w:rPr>
          <w:rFonts w:ascii="Tahoma" w:eastAsia="Times New Roman" w:hAnsi="Tahoma" w:cs="Tahoma"/>
          <w:color w:val="444444"/>
          <w:sz w:val="18"/>
          <w:szCs w:val="18"/>
          <w:rtl/>
          <w:lang w:bidi="ar-SA"/>
        </w:rPr>
        <w:t>. محل نشر: ناشر.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جم، رضا، و زهرا روزبه. 1381.  </w:t>
      </w:r>
      <w:r w:rsidRPr="009D297F">
        <w:rPr>
          <w:rFonts w:ascii="Tahoma" w:eastAsia="Times New Roman" w:hAnsi="Tahoma" w:cs="Tahoma"/>
          <w:i/>
          <w:iCs/>
          <w:color w:val="444444"/>
          <w:sz w:val="18"/>
          <w:szCs w:val="18"/>
          <w:rtl/>
          <w:lang w:bidi="ar-SA"/>
        </w:rPr>
        <w:t>مفاهيم کتابخانۀ دیجیتالی.</w:t>
      </w:r>
      <w:r w:rsidRPr="009D297F">
        <w:rPr>
          <w:rFonts w:ascii="Tahoma" w:eastAsia="Times New Roman" w:hAnsi="Tahoma" w:cs="Tahoma"/>
          <w:color w:val="444444"/>
          <w:sz w:val="18"/>
          <w:szCs w:val="18"/>
          <w:rtl/>
          <w:lang w:bidi="ar-SA"/>
        </w:rPr>
        <w:t xml:space="preserve"> تهران: صدف.</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ارجاع درون متنی: </w:t>
      </w:r>
      <w:r w:rsidRPr="009D297F">
        <w:rPr>
          <w:rFonts w:ascii="Tahoma" w:eastAsia="Times New Roman" w:hAnsi="Tahoma" w:cs="Tahoma" w:hint="cs"/>
          <w:color w:val="444444"/>
          <w:sz w:val="18"/>
          <w:szCs w:val="18"/>
          <w:rtl/>
        </w:rPr>
        <w:t>( جم و روزبه 1381، 40 )</w:t>
      </w:r>
    </w:p>
    <w:p w:rsidR="009D297F" w:rsidRPr="009D297F" w:rsidRDefault="009D297F" w:rsidP="009D297F">
      <w:pPr>
        <w:shd w:val="clear" w:color="auto" w:fill="FFFFFF"/>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lang w:bidi="ar-SA"/>
        </w:rPr>
      </w:pPr>
      <w:r w:rsidRPr="009D297F">
        <w:rPr>
          <w:rFonts w:ascii="Tahoma" w:eastAsia="Times New Roman" w:hAnsi="Tahoma" w:cs="Tahoma" w:hint="cs"/>
          <w:b/>
          <w:bCs/>
          <w:color w:val="444444"/>
          <w:sz w:val="18"/>
          <w:szCs w:val="18"/>
          <w:u w:val="single"/>
          <w:rtl/>
        </w:rPr>
        <w:t>کتاب با سه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ارجاع پایان متنی: </w:t>
      </w:r>
      <w:r w:rsidRPr="009D297F">
        <w:rPr>
          <w:rFonts w:ascii="Tahoma" w:eastAsia="Times New Roman" w:hAnsi="Tahoma" w:cs="Tahoma" w:hint="cs"/>
          <w:color w:val="444444"/>
          <w:sz w:val="18"/>
          <w:szCs w:val="18"/>
          <w:rtl/>
        </w:rPr>
        <w:t xml:space="preserve">مانند کتاب با دو نویسنده، و نام و نام خانوادگی نویسندۀ سوم. سال انتشار. </w:t>
      </w:r>
      <w:r w:rsidRPr="009D297F">
        <w:rPr>
          <w:rFonts w:ascii="Tahoma" w:eastAsia="Times New Roman" w:hAnsi="Tahoma" w:cs="Tahoma"/>
          <w:i/>
          <w:iCs/>
          <w:color w:val="444444"/>
          <w:sz w:val="18"/>
          <w:szCs w:val="18"/>
          <w:rtl/>
          <w:lang w:bidi="ar-SA"/>
        </w:rPr>
        <w:t>عنوان</w:t>
      </w:r>
      <w:r w:rsidRPr="009D297F">
        <w:rPr>
          <w:rFonts w:ascii="Tahoma" w:eastAsia="Times New Roman" w:hAnsi="Tahoma" w:cs="Tahoma"/>
          <w:color w:val="444444"/>
          <w:sz w:val="18"/>
          <w:szCs w:val="18"/>
          <w:rtl/>
          <w:lang w:bidi="ar-SA"/>
        </w:rPr>
        <w:t>. محل نشر: ناشر.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صارمي، كتايون، عباس رفيعي فراهاني، و فريدون اماني. 1372. </w:t>
      </w:r>
      <w:r w:rsidRPr="009D297F">
        <w:rPr>
          <w:rFonts w:ascii="Tahoma" w:eastAsia="Times New Roman" w:hAnsi="Tahoma" w:cs="Tahoma"/>
          <w:i/>
          <w:iCs/>
          <w:color w:val="444444"/>
          <w:sz w:val="18"/>
          <w:szCs w:val="18"/>
          <w:rtl/>
          <w:lang w:bidi="ar-SA"/>
        </w:rPr>
        <w:t>موزه‌هاي ايران</w:t>
      </w:r>
      <w:r w:rsidRPr="009D297F">
        <w:rPr>
          <w:rFonts w:ascii="Tahoma" w:eastAsia="Times New Roman" w:hAnsi="Tahoma" w:cs="Tahoma"/>
          <w:color w:val="444444"/>
          <w:sz w:val="18"/>
          <w:szCs w:val="18"/>
          <w:rtl/>
          <w:lang w:bidi="ar-SA"/>
        </w:rPr>
        <w:t>. تهران: سازمان ميراث فرهنگي كشور.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u w:val="single"/>
          <w:rtl/>
        </w:rPr>
        <w:t xml:space="preserve">ارجاع درون متنی: </w:t>
      </w:r>
      <w:r w:rsidRPr="009D297F">
        <w:rPr>
          <w:rFonts w:ascii="Tahoma" w:eastAsia="Times New Roman" w:hAnsi="Tahoma" w:cs="Tahoma" w:hint="cs"/>
          <w:color w:val="444444"/>
          <w:sz w:val="18"/>
          <w:szCs w:val="18"/>
          <w:rtl/>
        </w:rPr>
        <w:t>(صارمی، رفیعی، و امانی 1372، 78 )</w:t>
      </w:r>
    </w:p>
    <w:p w:rsidR="009D297F" w:rsidRPr="009D297F" w:rsidRDefault="009D297F" w:rsidP="009D297F">
      <w:pPr>
        <w:shd w:val="clear" w:color="auto" w:fill="FFFFFF"/>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lang w:bidi="ar-SA"/>
        </w:rPr>
      </w:pPr>
      <w:r w:rsidRPr="009D297F">
        <w:rPr>
          <w:rFonts w:ascii="Tahoma" w:eastAsia="Times New Roman" w:hAnsi="Tahoma" w:cs="Tahoma" w:hint="cs"/>
          <w:b/>
          <w:bCs/>
          <w:color w:val="444444"/>
          <w:sz w:val="18"/>
          <w:szCs w:val="18"/>
          <w:u w:val="single"/>
          <w:rtl/>
        </w:rPr>
        <w:t>کتاب با بیش از سه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مانند کتاب با سه نویسنده، و .... نام و نام خانوادگی نویسندۀ آخر. سال انتشار. </w:t>
      </w:r>
      <w:r w:rsidRPr="009D297F">
        <w:rPr>
          <w:rFonts w:ascii="Tahoma" w:eastAsia="Times New Roman" w:hAnsi="Tahoma" w:cs="Tahoma"/>
          <w:i/>
          <w:iCs/>
          <w:color w:val="444444"/>
          <w:sz w:val="18"/>
          <w:szCs w:val="18"/>
          <w:rtl/>
          <w:lang w:bidi="ar-SA"/>
        </w:rPr>
        <w:t>عنوان</w:t>
      </w:r>
      <w:r w:rsidRPr="009D297F">
        <w:rPr>
          <w:rFonts w:ascii="Tahoma" w:eastAsia="Times New Roman" w:hAnsi="Tahoma" w:cs="Tahoma"/>
          <w:color w:val="444444"/>
          <w:sz w:val="18"/>
          <w:szCs w:val="18"/>
          <w:rtl/>
          <w:lang w:bidi="ar-SA"/>
        </w:rPr>
        <w:t>. محل نشر: ناشر.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اکبری، محمدتقی، احمد رضوانی، محمدتقی منشی طوسی، حسن سلطانی فر، و احمد نمایی. 1372. فرهنگ و اصطلاحات علوم و تمدن اسلامی: انگلیسی - فارسی. مشهد: بنیاد پژوهش های آستان قدس رضوی.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(اکبری و دیگران1372، 77)</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lastRenderedPageBreak/>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کتاب با مترجم، ویراستار، یا گردآورنده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اثر اصلی. </w:t>
      </w:r>
      <w:r w:rsidRPr="009D297F">
        <w:rPr>
          <w:rFonts w:ascii="Tahoma" w:eastAsia="Times New Roman" w:hAnsi="Tahoma" w:cs="Tahoma"/>
          <w:i/>
          <w:iCs/>
          <w:color w:val="444444"/>
          <w:sz w:val="18"/>
          <w:szCs w:val="18"/>
          <w:rtl/>
          <w:lang w:bidi="ar-SA"/>
        </w:rPr>
        <w:t>عنوان</w:t>
      </w:r>
      <w:r w:rsidRPr="009D297F">
        <w:rPr>
          <w:rFonts w:ascii="Tahoma" w:eastAsia="Times New Roman" w:hAnsi="Tahoma" w:cs="Tahoma"/>
          <w:color w:val="444444"/>
          <w:sz w:val="18"/>
          <w:szCs w:val="18"/>
          <w:rtl/>
          <w:lang w:bidi="ar-SA"/>
        </w:rPr>
        <w:t>. {ترجمۀ} نام و نام خانوادگی مترجم(ان). سال ترجمه. محل نشر: ناشر.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خليل، طارق. 1993. </w:t>
      </w:r>
      <w:r w:rsidRPr="009D297F">
        <w:rPr>
          <w:rFonts w:ascii="Tahoma" w:eastAsia="Times New Roman" w:hAnsi="Tahoma" w:cs="Tahoma"/>
          <w:i/>
          <w:iCs/>
          <w:color w:val="444444"/>
          <w:sz w:val="18"/>
          <w:szCs w:val="18"/>
          <w:rtl/>
          <w:lang w:bidi="ar-SA"/>
        </w:rPr>
        <w:t>مديريت تكنولوژي: رمز موفقيت در رقابت و خلق ثروت</w:t>
      </w:r>
      <w:r w:rsidRPr="009D297F">
        <w:rPr>
          <w:rFonts w:ascii="Tahoma" w:eastAsia="Times New Roman" w:hAnsi="Tahoma" w:cs="Tahoma"/>
          <w:color w:val="444444"/>
          <w:sz w:val="18"/>
          <w:szCs w:val="18"/>
          <w:rtl/>
          <w:lang w:bidi="ar-SA"/>
        </w:rPr>
        <w:t>. ترجمة سيد محمد اعرابي و داود ايزدي. 1381. تهران: دفتر پژوهشهاي فرهنگي.</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طارق 1381، 87 )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یا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سيد محمد اعرابي و داود ايزدي. 1381. </w:t>
      </w:r>
      <w:r w:rsidRPr="009D297F">
        <w:rPr>
          <w:rFonts w:ascii="Tahoma" w:eastAsia="Times New Roman" w:hAnsi="Tahoma" w:cs="Tahoma"/>
          <w:i/>
          <w:iCs/>
          <w:color w:val="444444"/>
          <w:sz w:val="18"/>
          <w:szCs w:val="18"/>
          <w:rtl/>
          <w:lang w:bidi="ar-SA"/>
        </w:rPr>
        <w:t>مديريت تكنولوژي: رمز موفقيت در رقابت و خلق ثروت</w:t>
      </w:r>
      <w:r w:rsidRPr="009D297F">
        <w:rPr>
          <w:rFonts w:ascii="Tahoma" w:eastAsia="Times New Roman" w:hAnsi="Tahoma" w:cs="Tahoma"/>
          <w:color w:val="444444"/>
          <w:sz w:val="18"/>
          <w:szCs w:val="18"/>
          <w:rtl/>
          <w:lang w:bidi="ar-SA"/>
        </w:rPr>
        <w:t>.  نوشته ی خليل، طارق. 1993.  تهران: دفتر پژوهش های فرهنگی.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اعرابی و یزدی1381 ، 87)</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کتاب با نویسنده ی سازمانی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سازمان مدیریت و برنامه ریزی کشور. دفتر امور فنی و تدوین معیارها. 1380. ضوابط طراحی فضای سبز شهری. تهران: سازمان مدیریت و برنامه ریزی کشور، معاونت امور پشتیبانی، مرکز مدارک علمی و انتشارات.</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سازمان مدیریت و برنامه ریزی کشور. دفتر امور فنی و تدوین معیارها 1380، 34 )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کتاب الکترونیکی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w:t>
      </w:r>
      <w:r w:rsidRPr="009D297F">
        <w:rPr>
          <w:rFonts w:ascii="Tahoma" w:eastAsia="Times New Roman" w:hAnsi="Tahoma" w:cs="Tahoma"/>
          <w:i/>
          <w:iCs/>
          <w:color w:val="444444"/>
          <w:sz w:val="18"/>
          <w:szCs w:val="18"/>
          <w:rtl/>
          <w:lang w:bidi="ar-SA"/>
        </w:rPr>
        <w:t>عنوان</w:t>
      </w:r>
      <w:r w:rsidRPr="009D297F">
        <w:rPr>
          <w:rFonts w:ascii="Tahoma" w:eastAsia="Times New Roman" w:hAnsi="Tahoma" w:cs="Tahoma"/>
          <w:color w:val="444444"/>
          <w:sz w:val="18"/>
          <w:szCs w:val="18"/>
          <w:rtl/>
          <w:lang w:bidi="ar-SA"/>
        </w:rPr>
        <w:t>. ناشر: محل نشر. نشانی الکترونیکی کتاب (تاریخ دسترسی).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 بابايي، محمود. 1382. </w:t>
      </w:r>
      <w:r w:rsidRPr="009D297F">
        <w:rPr>
          <w:rFonts w:ascii="Tahoma" w:eastAsia="Times New Roman" w:hAnsi="Tahoma" w:cs="Tahoma"/>
          <w:i/>
          <w:iCs/>
          <w:color w:val="444444"/>
          <w:sz w:val="18"/>
          <w:szCs w:val="18"/>
          <w:rtl/>
          <w:lang w:bidi="ar-SA"/>
        </w:rPr>
        <w:t>نشر الكترونيكي</w:t>
      </w:r>
      <w:r w:rsidRPr="009D297F">
        <w:rPr>
          <w:rFonts w:ascii="Tahoma" w:eastAsia="Times New Roman" w:hAnsi="Tahoma" w:cs="Tahoma"/>
          <w:color w:val="444444"/>
          <w:sz w:val="18"/>
          <w:szCs w:val="18"/>
          <w:rtl/>
          <w:lang w:bidi="ar-SA"/>
        </w:rPr>
        <w:t xml:space="preserve">. ويراستة علي‌حسين قاسمي. تهران: پژوهشگاه اطلاعات و مدارك علمي ايران. </w:t>
      </w:r>
      <w:r w:rsidRPr="009D297F">
        <w:rPr>
          <w:rFonts w:ascii="Tahoma" w:eastAsia="Times New Roman" w:hAnsi="Tahoma" w:cs="Tahoma"/>
          <w:color w:val="444444"/>
          <w:sz w:val="18"/>
          <w:szCs w:val="18"/>
          <w:lang w:bidi="ar-SA"/>
        </w:rPr>
        <w:t>http://www.irandoc.ac.ir/data/books/E_p/</w:t>
      </w:r>
      <w:proofErr w:type="gramStart"/>
      <w:r w:rsidRPr="009D297F">
        <w:rPr>
          <w:rFonts w:ascii="Tahoma" w:eastAsia="Times New Roman" w:hAnsi="Tahoma" w:cs="Tahoma"/>
          <w:color w:val="444444"/>
          <w:sz w:val="18"/>
          <w:szCs w:val="18"/>
          <w:lang w:bidi="ar-SA"/>
        </w:rPr>
        <w:t>contents.htm  </w:t>
      </w:r>
      <w:r w:rsidRPr="009D297F">
        <w:rPr>
          <w:rFonts w:ascii="Tahoma" w:eastAsia="Times New Roman" w:hAnsi="Tahoma" w:cs="Tahoma" w:hint="cs"/>
          <w:color w:val="444444"/>
          <w:sz w:val="18"/>
          <w:szCs w:val="18"/>
          <w:rtl/>
        </w:rPr>
        <w:t>(</w:t>
      </w:r>
      <w:proofErr w:type="gramEnd"/>
      <w:r w:rsidRPr="009D297F">
        <w:rPr>
          <w:rFonts w:ascii="Tahoma" w:eastAsia="Times New Roman" w:hAnsi="Tahoma" w:cs="Tahoma" w:hint="cs"/>
          <w:color w:val="444444"/>
          <w:sz w:val="18"/>
          <w:szCs w:val="18"/>
          <w:rtl/>
        </w:rPr>
        <w:t>دسترسي در 9/5/1385)</w:t>
      </w:r>
      <w:r w:rsidRPr="009D297F">
        <w:rPr>
          <w:rFonts w:ascii="Tahoma" w:eastAsia="Times New Roman" w:hAnsi="Tahoma" w:cs="Tahoma"/>
          <w:color w:val="444444"/>
          <w:sz w:val="18"/>
          <w:szCs w:val="18"/>
          <w:rtl/>
          <w:lang w:bidi="ar-SA"/>
        </w:rPr>
        <w:t>.</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بابایی 1382 )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فصلی از یک کتاب</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lastRenderedPageBreak/>
        <w:t xml:space="preserve">اطلاعات نویسنده(گان) فصل. سال انتشار. عنوان فصل. {در} </w:t>
      </w:r>
      <w:r w:rsidRPr="009D297F">
        <w:rPr>
          <w:rFonts w:ascii="Tahoma" w:eastAsia="Times New Roman" w:hAnsi="Tahoma" w:cs="Tahoma"/>
          <w:i/>
          <w:iCs/>
          <w:color w:val="444444"/>
          <w:sz w:val="18"/>
          <w:szCs w:val="18"/>
          <w:rtl/>
          <w:lang w:bidi="ar-SA"/>
        </w:rPr>
        <w:t>عنوان کتاب اصلی</w:t>
      </w:r>
      <w:r w:rsidRPr="009D297F">
        <w:rPr>
          <w:rFonts w:ascii="Tahoma" w:eastAsia="Times New Roman" w:hAnsi="Tahoma" w:cs="Tahoma"/>
          <w:color w:val="444444"/>
          <w:sz w:val="18"/>
          <w:szCs w:val="18"/>
          <w:rtl/>
          <w:lang w:bidi="ar-SA"/>
        </w:rPr>
        <w:t>، {ویراستۀ} نام ویراستار(ان)، شمارۀ صفحۀ ابتدا{-} انتهاي فصل.  ناشر: محل نشر.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افشار مهاجر، كامران. 1379. نگاهي به صفحه‌آرايي قرآنهاي خطي و كاربرد آن در گرافيك معاصر. در </w:t>
      </w:r>
      <w:r w:rsidRPr="009D297F">
        <w:rPr>
          <w:rFonts w:ascii="Tahoma" w:eastAsia="Times New Roman" w:hAnsi="Tahoma" w:cs="Tahoma"/>
          <w:i/>
          <w:iCs/>
          <w:color w:val="444444"/>
          <w:sz w:val="18"/>
          <w:szCs w:val="18"/>
          <w:rtl/>
          <w:lang w:bidi="ar-SA"/>
        </w:rPr>
        <w:t>ساية طوبي: مجموعة مقالات همايش نخستين دوسالانة بين‌المللي نقاشي جهان اسلام</w:t>
      </w:r>
      <w:r w:rsidRPr="009D297F">
        <w:rPr>
          <w:rFonts w:ascii="Tahoma" w:eastAsia="Times New Roman" w:hAnsi="Tahoma" w:cs="Tahoma"/>
          <w:color w:val="444444"/>
          <w:sz w:val="18"/>
          <w:szCs w:val="18"/>
          <w:rtl/>
          <w:lang w:bidi="ar-SA"/>
        </w:rPr>
        <w:t>، ويراستة حبيب‌الله صادقي، 47-85. تهران‌: موزة‌ هنرهاي‌ معاصر.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مهاجر 1379 ، 80)</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با یک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مانند کتاب با یک نویسنده. سال انتشار. عنوان مقاله. </w:t>
      </w:r>
      <w:r w:rsidRPr="009D297F">
        <w:rPr>
          <w:rFonts w:ascii="Tahoma" w:eastAsia="Times New Roman" w:hAnsi="Tahoma" w:cs="Tahoma"/>
          <w:i/>
          <w:iCs/>
          <w:color w:val="444444"/>
          <w:sz w:val="18"/>
          <w:szCs w:val="18"/>
          <w:rtl/>
          <w:lang w:bidi="ar-SA"/>
        </w:rPr>
        <w:t>عنوان مجلۀ علمی</w:t>
      </w:r>
      <w:r w:rsidRPr="009D297F">
        <w:rPr>
          <w:rFonts w:ascii="Tahoma" w:eastAsia="Times New Roman" w:hAnsi="Tahoma" w:cs="Tahoma"/>
          <w:color w:val="444444"/>
          <w:sz w:val="18"/>
          <w:szCs w:val="18"/>
          <w:rtl/>
          <w:lang w:bidi="ar-SA"/>
        </w:rPr>
        <w:t xml:space="preserve"> دوره (شماره): شمارۀ صفحۀ ابتدا {-} شمارة صفحة انتها.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بني‌اسدي، نازنين. 1383. مديريت مشاركتي معلمان و ارتباط آن با رفتار جامعة مدني دانش‌آموزان. </w:t>
      </w:r>
      <w:r w:rsidRPr="009D297F">
        <w:rPr>
          <w:rFonts w:ascii="Tahoma" w:eastAsia="Times New Roman" w:hAnsi="Tahoma" w:cs="Tahoma"/>
          <w:i/>
          <w:iCs/>
          <w:color w:val="444444"/>
          <w:sz w:val="18"/>
          <w:szCs w:val="18"/>
          <w:rtl/>
          <w:lang w:bidi="ar-SA"/>
        </w:rPr>
        <w:t xml:space="preserve">مجلة روان‌شناسي و علوم تربيتي </w:t>
      </w:r>
      <w:r w:rsidRPr="009D297F">
        <w:rPr>
          <w:rFonts w:ascii="Tahoma" w:eastAsia="Times New Roman" w:hAnsi="Tahoma" w:cs="Tahoma"/>
          <w:color w:val="444444"/>
          <w:sz w:val="18"/>
          <w:szCs w:val="18"/>
          <w:rtl/>
          <w:lang w:bidi="ar-SA"/>
        </w:rPr>
        <w:t>34 (2): 65-96.</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بنی اسدی 1383)</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با دو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مانند کتاب با دو نویسنده. سال انتشار. عنوان مقاله. </w:t>
      </w:r>
      <w:r w:rsidRPr="009D297F">
        <w:rPr>
          <w:rFonts w:ascii="Tahoma" w:eastAsia="Times New Roman" w:hAnsi="Tahoma" w:cs="Tahoma"/>
          <w:i/>
          <w:iCs/>
          <w:color w:val="444444"/>
          <w:sz w:val="18"/>
          <w:szCs w:val="18"/>
          <w:rtl/>
          <w:lang w:bidi="ar-SA"/>
        </w:rPr>
        <w:t>عنوان مجلۀ علمی</w:t>
      </w:r>
      <w:r w:rsidRPr="009D297F">
        <w:rPr>
          <w:rFonts w:ascii="Tahoma" w:eastAsia="Times New Roman" w:hAnsi="Tahoma" w:cs="Tahoma"/>
          <w:color w:val="444444"/>
          <w:sz w:val="18"/>
          <w:szCs w:val="18"/>
          <w:rtl/>
          <w:lang w:bidi="ar-SA"/>
        </w:rPr>
        <w:t xml:space="preserve"> دوره (شماره): شمارۀ صفحۀ ابتدا {-} شمارۀ صفحۀ انتها.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ابوالحسني، حسن، و مرتضي حقيرچهرقاني. 1386. سيستمهاي مديريت جريان داده‌ها: مسائل و راهكارها. </w:t>
      </w:r>
      <w:r w:rsidRPr="009D297F">
        <w:rPr>
          <w:rFonts w:ascii="Tahoma" w:eastAsia="Times New Roman" w:hAnsi="Tahoma" w:cs="Tahoma"/>
          <w:i/>
          <w:iCs/>
          <w:color w:val="444444"/>
          <w:sz w:val="18"/>
          <w:szCs w:val="18"/>
          <w:rtl/>
          <w:lang w:bidi="ar-SA"/>
        </w:rPr>
        <w:t xml:space="preserve">مديريت اطلاعات </w:t>
      </w:r>
      <w:r w:rsidRPr="009D297F">
        <w:rPr>
          <w:rFonts w:ascii="Tahoma" w:eastAsia="Times New Roman" w:hAnsi="Tahoma" w:cs="Tahoma"/>
          <w:color w:val="444444"/>
          <w:sz w:val="18"/>
          <w:szCs w:val="18"/>
          <w:rtl/>
          <w:lang w:bidi="ar-SA"/>
        </w:rPr>
        <w:t>2 (1-2): 3-18.</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ابوالحسني، حسن، و مرتضي حقيرچهرقاني 1386 )</w:t>
      </w:r>
    </w:p>
    <w:p w:rsidR="009D297F" w:rsidRPr="009D297F" w:rsidRDefault="009D297F" w:rsidP="009D297F">
      <w:pPr>
        <w:shd w:val="clear" w:color="auto" w:fill="FFFFFF"/>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lang w:bidi="ar-SA"/>
        </w:rPr>
      </w:pPr>
      <w:r w:rsidRPr="009D297F">
        <w:rPr>
          <w:rFonts w:ascii="Tahoma" w:eastAsia="Times New Roman" w:hAnsi="Tahoma" w:cs="Tahoma" w:hint="cs"/>
          <w:b/>
          <w:bCs/>
          <w:color w:val="444444"/>
          <w:sz w:val="18"/>
          <w:szCs w:val="18"/>
          <w:u w:val="single"/>
          <w:rtl/>
        </w:rPr>
        <w:t>مقاله با سه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مانند کتاب با سه نویسنده. سال انتشار. عنوان مقاله. </w:t>
      </w:r>
      <w:r w:rsidRPr="009D297F">
        <w:rPr>
          <w:rFonts w:ascii="Tahoma" w:eastAsia="Times New Roman" w:hAnsi="Tahoma" w:cs="Tahoma"/>
          <w:i/>
          <w:iCs/>
          <w:color w:val="444444"/>
          <w:sz w:val="18"/>
          <w:szCs w:val="18"/>
          <w:rtl/>
          <w:lang w:bidi="ar-SA"/>
        </w:rPr>
        <w:t>عنوان مجلۀ علمی</w:t>
      </w:r>
      <w:r w:rsidRPr="009D297F">
        <w:rPr>
          <w:rFonts w:ascii="Tahoma" w:eastAsia="Times New Roman" w:hAnsi="Tahoma" w:cs="Tahoma"/>
          <w:color w:val="444444"/>
          <w:sz w:val="18"/>
          <w:szCs w:val="18"/>
          <w:rtl/>
          <w:lang w:bidi="ar-SA"/>
        </w:rPr>
        <w:t xml:space="preserve"> دوره (شماره): شمارۀ صفحۀ ابتدا {-} شمارۀ صفحۀ انتها.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خسروجردي، محمود، طاهره علومي، و نادر نقشينه. 1386. نقش شخصيت و باورهاي معرفت‌شناختي در رفتار اطلاع‌جويي: مروري بر انواع مدلهاي شناختي و روانشناختي. </w:t>
      </w:r>
      <w:r w:rsidRPr="009D297F">
        <w:rPr>
          <w:rFonts w:ascii="Tahoma" w:eastAsia="Times New Roman" w:hAnsi="Tahoma" w:cs="Tahoma"/>
          <w:i/>
          <w:iCs/>
          <w:color w:val="444444"/>
          <w:sz w:val="18"/>
          <w:szCs w:val="18"/>
          <w:rtl/>
          <w:lang w:bidi="ar-SA"/>
        </w:rPr>
        <w:t xml:space="preserve">مديريت اطلاعات </w:t>
      </w:r>
      <w:r w:rsidRPr="009D297F">
        <w:rPr>
          <w:rFonts w:ascii="Tahoma" w:eastAsia="Times New Roman" w:hAnsi="Tahoma" w:cs="Tahoma"/>
          <w:color w:val="444444"/>
          <w:sz w:val="18"/>
          <w:szCs w:val="18"/>
          <w:rtl/>
          <w:lang w:bidi="ar-SA"/>
        </w:rPr>
        <w:t xml:space="preserve">2 (3-4): 181- 200.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lastRenderedPageBreak/>
        <w:t>( خسروجردی، علومی، و نقشینه 1386 )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با بیش از سه نویسنده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مانند کتاب با بیش از سه نویسنده. سال انتشار. عنوان مقاله. </w:t>
      </w:r>
      <w:r w:rsidRPr="009D297F">
        <w:rPr>
          <w:rFonts w:ascii="Tahoma" w:eastAsia="Times New Roman" w:hAnsi="Tahoma" w:cs="Tahoma"/>
          <w:i/>
          <w:iCs/>
          <w:color w:val="444444"/>
          <w:sz w:val="18"/>
          <w:szCs w:val="18"/>
          <w:rtl/>
          <w:lang w:bidi="ar-SA"/>
        </w:rPr>
        <w:t>عنوان مجلۀ علمی</w:t>
      </w:r>
      <w:r w:rsidRPr="009D297F">
        <w:rPr>
          <w:rFonts w:ascii="Tahoma" w:eastAsia="Times New Roman" w:hAnsi="Tahoma" w:cs="Tahoma"/>
          <w:color w:val="444444"/>
          <w:sz w:val="18"/>
          <w:szCs w:val="18"/>
          <w:rtl/>
          <w:lang w:bidi="ar-SA"/>
        </w:rPr>
        <w:t xml:space="preserve"> دوره (شماره): شمارۀ صفحۀ ابتدا {-} شمارۀ صفحۀ انتها.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كيهاني، محمد، مريم صابري، شيما مرادي، و مريم صراف‌زاده. 1386. رايانش اجتماعي در سازمان: رويكردي نوين در مديريت دانش. </w:t>
      </w:r>
      <w:r w:rsidRPr="009D297F">
        <w:rPr>
          <w:rFonts w:ascii="Tahoma" w:eastAsia="Times New Roman" w:hAnsi="Tahoma" w:cs="Tahoma"/>
          <w:i/>
          <w:iCs/>
          <w:color w:val="444444"/>
          <w:sz w:val="18"/>
          <w:szCs w:val="18"/>
          <w:rtl/>
          <w:lang w:bidi="ar-SA"/>
        </w:rPr>
        <w:t>مديريت اطلاعات</w:t>
      </w:r>
      <w:r w:rsidRPr="009D297F">
        <w:rPr>
          <w:rFonts w:ascii="Tahoma" w:eastAsia="Times New Roman" w:hAnsi="Tahoma" w:cs="Tahoma"/>
          <w:color w:val="444444"/>
          <w:sz w:val="18"/>
          <w:szCs w:val="18"/>
          <w:rtl/>
          <w:lang w:bidi="ar-SA"/>
        </w:rPr>
        <w:t xml:space="preserve"> 2 (3-4): 163-180.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کیهانی و دیگران 1386 )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ترجمه شده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اثر اصلی. عنوان مقاله.{ترجمۀ} نام و نام خانوادگی مترجم. سال ترجمه. </w:t>
      </w:r>
      <w:r w:rsidRPr="009D297F">
        <w:rPr>
          <w:rFonts w:ascii="Tahoma" w:eastAsia="Times New Roman" w:hAnsi="Tahoma" w:cs="Tahoma"/>
          <w:i/>
          <w:iCs/>
          <w:color w:val="444444"/>
          <w:sz w:val="18"/>
          <w:szCs w:val="18"/>
          <w:rtl/>
          <w:lang w:bidi="ar-SA"/>
        </w:rPr>
        <w:t>عنوان مجلۀ علمی</w:t>
      </w:r>
      <w:r w:rsidRPr="009D297F">
        <w:rPr>
          <w:rFonts w:ascii="Tahoma" w:eastAsia="Times New Roman" w:hAnsi="Tahoma" w:cs="Tahoma"/>
          <w:color w:val="444444"/>
          <w:sz w:val="18"/>
          <w:szCs w:val="18"/>
          <w:rtl/>
          <w:lang w:bidi="ar-SA"/>
        </w:rPr>
        <w:t xml:space="preserve"> دوره (شماره): شمارۀ صفحۀ ابتدا {-} شمارة صفحة انتها.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شيري، علي‌اصغر، و كرافورد روي. </w:t>
      </w:r>
      <w:r w:rsidRPr="009D297F">
        <w:rPr>
          <w:rFonts w:ascii="Tahoma" w:eastAsia="Times New Roman" w:hAnsi="Tahoma" w:cs="Tahoma"/>
          <w:color w:val="444444"/>
          <w:sz w:val="18"/>
          <w:szCs w:val="18"/>
          <w:rtl/>
          <w:lang w:bidi="ar-SA"/>
        </w:rPr>
        <w:t xml:space="preserve">2003. اصطلاحنامه‌هاي روي وب: پيشرفتها و گرايشهاي جاري. ترجمة فخرالسادات محمدي. 1387. </w:t>
      </w:r>
      <w:r w:rsidRPr="009D297F">
        <w:rPr>
          <w:rFonts w:ascii="Tahoma" w:eastAsia="Times New Roman" w:hAnsi="Tahoma" w:cs="Tahoma"/>
          <w:i/>
          <w:iCs/>
          <w:color w:val="444444"/>
          <w:sz w:val="18"/>
          <w:szCs w:val="18"/>
          <w:rtl/>
          <w:lang w:bidi="ar-SA"/>
        </w:rPr>
        <w:t xml:space="preserve">علوم و فناوري اطلاعات </w:t>
      </w:r>
      <w:r w:rsidRPr="009D297F">
        <w:rPr>
          <w:rFonts w:ascii="Tahoma" w:eastAsia="Times New Roman" w:hAnsi="Tahoma" w:cs="Tahoma"/>
          <w:color w:val="444444"/>
          <w:sz w:val="18"/>
          <w:szCs w:val="18"/>
          <w:rtl/>
          <w:lang w:bidi="ar-SA"/>
        </w:rPr>
        <w:t>23 (4): 145-161.</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 شیری 2003 )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یا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محمدي، فخرالسادات. </w:t>
      </w:r>
      <w:r w:rsidRPr="009D297F">
        <w:rPr>
          <w:rFonts w:ascii="Tahoma" w:eastAsia="Times New Roman" w:hAnsi="Tahoma" w:cs="Tahoma"/>
          <w:color w:val="444444"/>
          <w:sz w:val="18"/>
          <w:szCs w:val="18"/>
          <w:rtl/>
          <w:lang w:bidi="ar-SA"/>
        </w:rPr>
        <w:t xml:space="preserve">1387. اصطلاحنامه‌هاي روي وب: پيشرفتها و گرايشهاي جاري. نوشته ی علی اصغر شیری، و کرافورد روی. 2003. </w:t>
      </w:r>
      <w:r w:rsidRPr="009D297F">
        <w:rPr>
          <w:rFonts w:ascii="Tahoma" w:eastAsia="Times New Roman" w:hAnsi="Tahoma" w:cs="Tahoma"/>
          <w:i/>
          <w:iCs/>
          <w:color w:val="444444"/>
          <w:sz w:val="18"/>
          <w:szCs w:val="18"/>
          <w:rtl/>
          <w:lang w:bidi="ar-SA"/>
        </w:rPr>
        <w:t xml:space="preserve">علوم و فناوري اطلاعات </w:t>
      </w:r>
      <w:r w:rsidRPr="009D297F">
        <w:rPr>
          <w:rFonts w:ascii="Tahoma" w:eastAsia="Times New Roman" w:hAnsi="Tahoma" w:cs="Tahoma"/>
          <w:color w:val="444444"/>
          <w:sz w:val="18"/>
          <w:szCs w:val="18"/>
          <w:rtl/>
          <w:lang w:bidi="ar-SA"/>
        </w:rPr>
        <w:t>23 (4): 145-161.</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 محمدی 1387 )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نشریه های الکترونیکی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  سال انتشار. عنوان مقاله. </w:t>
      </w:r>
      <w:r w:rsidRPr="009D297F">
        <w:rPr>
          <w:rFonts w:ascii="Tahoma" w:eastAsia="Times New Roman" w:hAnsi="Tahoma" w:cs="Tahoma"/>
          <w:i/>
          <w:iCs/>
          <w:color w:val="444444"/>
          <w:sz w:val="18"/>
          <w:szCs w:val="18"/>
          <w:rtl/>
          <w:lang w:bidi="ar-SA"/>
        </w:rPr>
        <w:t>عنوان مجلۀ علمی</w:t>
      </w:r>
      <w:r w:rsidRPr="009D297F">
        <w:rPr>
          <w:rFonts w:ascii="Tahoma" w:eastAsia="Times New Roman" w:hAnsi="Tahoma" w:cs="Tahoma"/>
          <w:color w:val="444444"/>
          <w:sz w:val="18"/>
          <w:szCs w:val="18"/>
          <w:rtl/>
          <w:lang w:bidi="ar-SA"/>
        </w:rPr>
        <w:t xml:space="preserve"> دوره، {ش. براي فارسي و </w:t>
      </w:r>
      <w:r w:rsidRPr="009D297F">
        <w:rPr>
          <w:rFonts w:ascii="Tahoma" w:eastAsia="Times New Roman" w:hAnsi="Tahoma" w:cs="Tahoma"/>
          <w:color w:val="444444"/>
          <w:sz w:val="18"/>
          <w:szCs w:val="18"/>
          <w:lang w:bidi="ar-SA"/>
        </w:rPr>
        <w:t xml:space="preserve">no. </w:t>
      </w:r>
      <w:r w:rsidRPr="009D297F">
        <w:rPr>
          <w:rFonts w:ascii="Tahoma" w:eastAsia="Times New Roman" w:hAnsi="Tahoma" w:cs="Tahoma"/>
          <w:color w:val="444444"/>
          <w:sz w:val="18"/>
          <w:szCs w:val="18"/>
          <w:rtl/>
          <w:lang w:bidi="ar-SA"/>
        </w:rPr>
        <w:t>براي انگليسي}. نشانی الکترونیکی مقاله (دسترسي در تاريخ).</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گزنی، علی. 1379. طراحی سیستمهای بازیابی اطلاعات بهینه در نرم افزارهای کتابخانه‌ای و اطلاع‌رسانی. </w:t>
      </w:r>
      <w:r w:rsidRPr="009D297F">
        <w:rPr>
          <w:rFonts w:ascii="Tahoma" w:eastAsia="Times New Roman" w:hAnsi="Tahoma" w:cs="Tahoma"/>
          <w:i/>
          <w:iCs/>
          <w:color w:val="444444"/>
          <w:sz w:val="18"/>
          <w:szCs w:val="18"/>
          <w:rtl/>
          <w:lang w:bidi="ar-SA"/>
        </w:rPr>
        <w:t xml:space="preserve">علوم اطلاع‌رسانی </w:t>
      </w:r>
      <w:r w:rsidRPr="009D297F">
        <w:rPr>
          <w:rFonts w:ascii="Tahoma" w:eastAsia="Times New Roman" w:hAnsi="Tahoma" w:cs="Tahoma"/>
          <w:color w:val="444444"/>
          <w:sz w:val="18"/>
          <w:szCs w:val="18"/>
          <w:rtl/>
          <w:lang w:bidi="ar-SA"/>
        </w:rPr>
        <w:t xml:space="preserve">16، ش. 2-1 (10 دی). </w:t>
      </w:r>
      <w:r w:rsidRPr="009D297F">
        <w:rPr>
          <w:rFonts w:ascii="Tahoma" w:eastAsia="Times New Roman" w:hAnsi="Tahoma" w:cs="Tahoma"/>
          <w:color w:val="444444"/>
          <w:sz w:val="18"/>
          <w:szCs w:val="18"/>
          <w:lang w:bidi="ar-SA"/>
        </w:rPr>
        <w:t>http://irandoc.ac.ir/ETELA-ART/16/16_1_2_7_</w:t>
      </w:r>
      <w:proofErr w:type="gramStart"/>
      <w:r w:rsidRPr="009D297F">
        <w:rPr>
          <w:rFonts w:ascii="Tahoma" w:eastAsia="Times New Roman" w:hAnsi="Tahoma" w:cs="Tahoma"/>
          <w:color w:val="444444"/>
          <w:sz w:val="18"/>
          <w:szCs w:val="18"/>
          <w:lang w:bidi="ar-SA"/>
        </w:rPr>
        <w:t xml:space="preserve">abs.htm </w:t>
      </w:r>
      <w:r w:rsidRPr="009D297F">
        <w:rPr>
          <w:rFonts w:ascii="Tahoma" w:eastAsia="Times New Roman" w:hAnsi="Tahoma" w:cs="Tahoma"/>
          <w:color w:val="444444"/>
          <w:sz w:val="18"/>
          <w:szCs w:val="18"/>
          <w:rtl/>
          <w:lang w:bidi="ar-SA"/>
        </w:rPr>
        <w:t> </w:t>
      </w:r>
      <w:r w:rsidRPr="009D297F">
        <w:rPr>
          <w:rFonts w:ascii="Tahoma" w:eastAsia="Times New Roman" w:hAnsi="Tahoma" w:cs="Tahoma" w:hint="cs"/>
          <w:color w:val="444444"/>
          <w:sz w:val="18"/>
          <w:szCs w:val="18"/>
          <w:rtl/>
        </w:rPr>
        <w:t>(</w:t>
      </w:r>
      <w:proofErr w:type="gramEnd"/>
      <w:r w:rsidRPr="009D297F">
        <w:rPr>
          <w:rFonts w:ascii="Tahoma" w:eastAsia="Times New Roman" w:hAnsi="Tahoma" w:cs="Tahoma"/>
          <w:color w:val="444444"/>
          <w:sz w:val="18"/>
          <w:szCs w:val="18"/>
          <w:rtl/>
          <w:lang w:bidi="ar-SA"/>
        </w:rPr>
        <w:t>دسترسی در 1385/3/8).</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lastRenderedPageBreak/>
        <w:t>( گزنی 1379 )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مجموعه مقالات</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عنوان مقاله. {در} </w:t>
      </w:r>
      <w:r w:rsidRPr="009D297F">
        <w:rPr>
          <w:rFonts w:ascii="Tahoma" w:eastAsia="Times New Roman" w:hAnsi="Tahoma" w:cs="Tahoma"/>
          <w:i/>
          <w:iCs/>
          <w:color w:val="444444"/>
          <w:sz w:val="18"/>
          <w:szCs w:val="18"/>
          <w:rtl/>
          <w:lang w:bidi="ar-SA"/>
        </w:rPr>
        <w:t>عنوان مجموعۀ مقالات</w:t>
      </w:r>
      <w:r w:rsidRPr="009D297F">
        <w:rPr>
          <w:rFonts w:ascii="Tahoma" w:eastAsia="Times New Roman" w:hAnsi="Tahoma" w:cs="Tahoma"/>
          <w:color w:val="444444"/>
          <w:sz w:val="18"/>
          <w:szCs w:val="18"/>
          <w:rtl/>
          <w:lang w:bidi="ar-SA"/>
        </w:rPr>
        <w:t>، {ویراستۀ} نام ویراستار(ان)، شمارۀ صفحۀ ابتدا {-} انتهای مقاله. ناشر: محل نشر.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دقیق روحی، جواد، و بابا مخیر. 1384. بررسی دیپلوستومیازیس در لای ماهی تالاب انزلی. در </w:t>
      </w:r>
      <w:r w:rsidRPr="009D297F">
        <w:rPr>
          <w:rFonts w:ascii="Tahoma" w:eastAsia="Times New Roman" w:hAnsi="Tahoma" w:cs="Tahoma"/>
          <w:i/>
          <w:iCs/>
          <w:color w:val="444444"/>
          <w:sz w:val="18"/>
          <w:szCs w:val="18"/>
          <w:rtl/>
          <w:lang w:bidi="ar-SA"/>
        </w:rPr>
        <w:t xml:space="preserve">خلاصۀ مقالات سیزدهمین کنفرانس سراسری و اولین کنفرانس بین المللی زیست شناسی ایران، </w:t>
      </w:r>
      <w:r w:rsidRPr="009D297F">
        <w:rPr>
          <w:rFonts w:ascii="Tahoma" w:eastAsia="Times New Roman" w:hAnsi="Tahoma" w:cs="Tahoma"/>
          <w:color w:val="444444"/>
          <w:sz w:val="18"/>
          <w:szCs w:val="18"/>
          <w:rtl/>
          <w:lang w:bidi="ar-SA"/>
        </w:rPr>
        <w:t>ویراستۀ ریحانه سریری، 23-34. گیلان: دانشگاه گیلان.</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کنفرانس ها</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عنوان مقاله. {در} </w:t>
      </w:r>
      <w:r w:rsidRPr="009D297F">
        <w:rPr>
          <w:rFonts w:ascii="Tahoma" w:eastAsia="Times New Roman" w:hAnsi="Tahoma" w:cs="Tahoma"/>
          <w:i/>
          <w:iCs/>
          <w:color w:val="444444"/>
          <w:sz w:val="18"/>
          <w:szCs w:val="18"/>
          <w:rtl/>
          <w:lang w:bidi="ar-SA"/>
        </w:rPr>
        <w:t>عنوان همايش</w:t>
      </w:r>
      <w:r w:rsidRPr="009D297F">
        <w:rPr>
          <w:rFonts w:ascii="Tahoma" w:eastAsia="Times New Roman" w:hAnsi="Tahoma" w:cs="Tahoma"/>
          <w:color w:val="444444"/>
          <w:sz w:val="18"/>
          <w:szCs w:val="18"/>
          <w:rtl/>
          <w:lang w:bidi="ar-SA"/>
        </w:rPr>
        <w:t>، محل همايش، روز و ماه برگزاري.</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دالمن، اعظم، حسین ایمانی، و حوریه سپهری. 1384. تاثیر </w:t>
      </w:r>
      <w:r w:rsidRPr="009D297F">
        <w:rPr>
          <w:rFonts w:ascii="Tahoma" w:eastAsia="Times New Roman" w:hAnsi="Tahoma" w:cs="Tahoma"/>
          <w:color w:val="444444"/>
          <w:sz w:val="18"/>
          <w:szCs w:val="18"/>
          <w:lang w:bidi="ar-SA"/>
        </w:rPr>
        <w:t>DEHP</w:t>
      </w:r>
      <w:r w:rsidRPr="009D297F">
        <w:rPr>
          <w:rFonts w:ascii="Tahoma" w:eastAsia="Times New Roman" w:hAnsi="Tahoma" w:cs="Tahoma" w:hint="cs"/>
          <w:color w:val="444444"/>
          <w:sz w:val="18"/>
          <w:szCs w:val="18"/>
          <w:rtl/>
        </w:rPr>
        <w:t xml:space="preserve"> بر بلوغ آزمایشگاهی، از سرگیری میوز، و تکوین اووسایتهای نابالغ موش. پوستر ارائه شده در چهاردهمین کنفرانس سراسری زیست شناسی، گیلان.</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دالمن، ایمانی و سپهری 1384 )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مقاله دانشنامه</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عنوان مقاله. {در} </w:t>
      </w:r>
      <w:r w:rsidRPr="009D297F">
        <w:rPr>
          <w:rFonts w:ascii="Tahoma" w:eastAsia="Times New Roman" w:hAnsi="Tahoma" w:cs="Tahoma"/>
          <w:i/>
          <w:iCs/>
          <w:color w:val="444444"/>
          <w:sz w:val="18"/>
          <w:szCs w:val="18"/>
          <w:rtl/>
          <w:lang w:bidi="ar-SA"/>
        </w:rPr>
        <w:t>عنوان دانشنامه</w:t>
      </w:r>
      <w:r w:rsidRPr="009D297F">
        <w:rPr>
          <w:rFonts w:ascii="Tahoma" w:eastAsia="Times New Roman" w:hAnsi="Tahoma" w:cs="Tahoma"/>
          <w:color w:val="444444"/>
          <w:sz w:val="18"/>
          <w:szCs w:val="18"/>
          <w:rtl/>
          <w:lang w:bidi="ar-SA"/>
        </w:rPr>
        <w:t>، {ویراستۀ} نام ویراستار(ان)، شمارۀ صفحۀ ابتدا {-} انتهای مقاله. ناشر: محل نشر.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حريري، نجلا. 1380. ربط. در </w:t>
      </w:r>
      <w:r w:rsidRPr="009D297F">
        <w:rPr>
          <w:rFonts w:ascii="Tahoma" w:eastAsia="Times New Roman" w:hAnsi="Tahoma" w:cs="Tahoma"/>
          <w:i/>
          <w:iCs/>
          <w:color w:val="444444"/>
          <w:sz w:val="18"/>
          <w:szCs w:val="18"/>
          <w:rtl/>
          <w:lang w:bidi="ar-SA"/>
        </w:rPr>
        <w:t>دايره‌المعارف كتابداري و اطلاع‌رساني</w:t>
      </w:r>
      <w:r w:rsidRPr="009D297F">
        <w:rPr>
          <w:rFonts w:ascii="Tahoma" w:eastAsia="Times New Roman" w:hAnsi="Tahoma" w:cs="Tahoma"/>
          <w:color w:val="444444"/>
          <w:sz w:val="18"/>
          <w:szCs w:val="18"/>
          <w:rtl/>
          <w:lang w:bidi="ar-SA"/>
        </w:rPr>
        <w:t>، ويراستة عباس حري، ج. 1: 870-874.</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گزارش های علمی فنی</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نویسنده(گان). سال انتشار. </w:t>
      </w:r>
      <w:r w:rsidRPr="009D297F">
        <w:rPr>
          <w:rFonts w:ascii="Tahoma" w:eastAsia="Times New Roman" w:hAnsi="Tahoma" w:cs="Tahoma"/>
          <w:i/>
          <w:iCs/>
          <w:color w:val="444444"/>
          <w:sz w:val="18"/>
          <w:szCs w:val="18"/>
          <w:rtl/>
          <w:lang w:bidi="ar-SA"/>
        </w:rPr>
        <w:t>عنوان گزارش</w:t>
      </w:r>
      <w:r w:rsidRPr="009D297F">
        <w:rPr>
          <w:rFonts w:ascii="Tahoma" w:eastAsia="Times New Roman" w:hAnsi="Tahoma" w:cs="Tahoma"/>
          <w:color w:val="444444"/>
          <w:sz w:val="18"/>
          <w:szCs w:val="18"/>
          <w:rtl/>
          <w:lang w:bidi="ar-SA"/>
        </w:rPr>
        <w:t>. {گزارش طرح پژوهشي}. محل نشر: ناشر.</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گنجي، احمد، و بهزاد دوران. 1386. </w:t>
      </w:r>
      <w:r w:rsidRPr="009D297F">
        <w:rPr>
          <w:rFonts w:ascii="Tahoma" w:eastAsia="Times New Roman" w:hAnsi="Tahoma" w:cs="Tahoma"/>
          <w:i/>
          <w:iCs/>
          <w:color w:val="444444"/>
          <w:sz w:val="18"/>
          <w:szCs w:val="18"/>
          <w:rtl/>
          <w:lang w:bidi="ar-SA"/>
        </w:rPr>
        <w:t>بررسي الگوي کاربري اينترنت در بين افراد 25 تا 40 سال شهر تهران</w:t>
      </w:r>
      <w:r w:rsidRPr="009D297F">
        <w:rPr>
          <w:rFonts w:ascii="Tahoma" w:eastAsia="Times New Roman" w:hAnsi="Tahoma" w:cs="Tahoma"/>
          <w:color w:val="444444"/>
          <w:sz w:val="18"/>
          <w:szCs w:val="18"/>
          <w:rtl/>
          <w:lang w:bidi="ar-SA"/>
        </w:rPr>
        <w:t>. گزارش طرح پژوهشي. تهران: پژوهشگاه اطلاعات و مدارک علمي ايران.</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lastRenderedPageBreak/>
        <w:t>استناد به منابع وب</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 سال انتشار. عنوان اثر. سازمان مسئول انتشار در صورت وجود. آدرس الکترونیکی صفحه (دسترسي در تاریخ ).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شیرازی، علیرضا. 1385. فناوری اطلاعات در ایران 84. ایتنا، اخبار فناوری اطلاعات. </w:t>
      </w:r>
      <w:r w:rsidRPr="009D297F">
        <w:rPr>
          <w:rFonts w:ascii="Tahoma" w:eastAsia="Times New Roman" w:hAnsi="Tahoma" w:cs="Tahoma"/>
          <w:color w:val="444444"/>
          <w:sz w:val="18"/>
          <w:szCs w:val="18"/>
          <w:lang w:bidi="ar-SA"/>
        </w:rPr>
        <w:t>http://www.itna.ir/archives/84-85-ITAnalyze/004088.php</w:t>
      </w:r>
      <w:r w:rsidRPr="009D297F">
        <w:rPr>
          <w:rFonts w:ascii="Tahoma" w:eastAsia="Times New Roman" w:hAnsi="Tahoma" w:cs="Tahoma" w:hint="cs"/>
          <w:color w:val="444444"/>
          <w:sz w:val="18"/>
          <w:szCs w:val="18"/>
          <w:rtl/>
        </w:rPr>
        <w:t xml:space="preserve"> (دسترسی در 1387/11/3).</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شیرازی 1385 )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استناد برگرفته از منابع دیگر ( کتاب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اطلاعات نویسنده. سال انتشار. عنوان اثر {ایتالیک}. ناشر: محل نشر [اطلاعات اثر مورد استناد]. {نقل در} نام و نام خانوادگی نویسنده(گان) اثر اصلی، </w:t>
      </w:r>
      <w:r w:rsidRPr="009D297F">
        <w:rPr>
          <w:rFonts w:ascii="Tahoma" w:eastAsia="Times New Roman" w:hAnsi="Tahoma" w:cs="Tahoma"/>
          <w:i/>
          <w:iCs/>
          <w:color w:val="444444"/>
          <w:sz w:val="18"/>
          <w:szCs w:val="18"/>
          <w:rtl/>
          <w:lang w:bidi="ar-SA"/>
        </w:rPr>
        <w:t>عنوان اثر اصلی</w:t>
      </w:r>
      <w:r w:rsidRPr="009D297F">
        <w:rPr>
          <w:rFonts w:ascii="Tahoma" w:eastAsia="Times New Roman" w:hAnsi="Tahoma" w:cs="Tahoma"/>
          <w:color w:val="444444"/>
          <w:sz w:val="18"/>
          <w:szCs w:val="18"/>
          <w:rtl/>
          <w:lang w:bidi="ar-SA"/>
        </w:rPr>
        <w:t xml:space="preserve"> (محل نشر: ناشر، سال انتشار اثر اصلی)، صفحۀ مورد استناد در اثر اصلی.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xml:space="preserve">عراقی، حمیدرضا. 1356. </w:t>
      </w:r>
      <w:r w:rsidRPr="009D297F">
        <w:rPr>
          <w:rFonts w:ascii="Tahoma" w:eastAsia="Times New Roman" w:hAnsi="Tahoma" w:cs="Tahoma"/>
          <w:i/>
          <w:iCs/>
          <w:color w:val="444444"/>
          <w:sz w:val="18"/>
          <w:szCs w:val="18"/>
          <w:rtl/>
          <w:lang w:bidi="ar-SA"/>
        </w:rPr>
        <w:t>اصول بازاریابی و مدیریت امور بازار</w:t>
      </w:r>
      <w:r w:rsidRPr="009D297F">
        <w:rPr>
          <w:rFonts w:ascii="Tahoma" w:eastAsia="Times New Roman" w:hAnsi="Tahoma" w:cs="Tahoma"/>
          <w:color w:val="444444"/>
          <w:sz w:val="18"/>
          <w:szCs w:val="18"/>
          <w:rtl/>
          <w:lang w:bidi="ar-SA"/>
        </w:rPr>
        <w:t xml:space="preserve">. تهران: انتشارات توکا. نقل در احمد روستا، داور ونوس، و عبدالمجید ابراهیمی، </w:t>
      </w:r>
      <w:r w:rsidRPr="009D297F">
        <w:rPr>
          <w:rFonts w:ascii="Tahoma" w:eastAsia="Times New Roman" w:hAnsi="Tahoma" w:cs="Tahoma"/>
          <w:i/>
          <w:iCs/>
          <w:color w:val="444444"/>
          <w:sz w:val="18"/>
          <w:szCs w:val="18"/>
          <w:rtl/>
          <w:lang w:bidi="ar-SA"/>
        </w:rPr>
        <w:t xml:space="preserve">مدیریت بازاریابی </w:t>
      </w:r>
      <w:r w:rsidRPr="009D297F">
        <w:rPr>
          <w:rFonts w:ascii="Tahoma" w:eastAsia="Times New Roman" w:hAnsi="Tahoma" w:cs="Tahoma"/>
          <w:color w:val="444444"/>
          <w:sz w:val="18"/>
          <w:szCs w:val="18"/>
          <w:rtl/>
          <w:lang w:bidi="ar-SA"/>
        </w:rPr>
        <w:t xml:space="preserve">(تهران: سمت، 1383)، 102.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عراقی 1356 )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b/>
          <w:bCs/>
          <w:color w:val="444444"/>
          <w:sz w:val="18"/>
          <w:szCs w:val="18"/>
          <w:u w:val="single"/>
          <w:rtl/>
        </w:rPr>
        <w:t>استناد برگرفته از منابع دیگر ( مقاله )</w:t>
      </w:r>
    </w:p>
    <w:p w:rsidR="009D297F" w:rsidRPr="009D297F" w:rsidRDefault="009D297F" w:rsidP="009D297F">
      <w:pPr>
        <w:shd w:val="clear" w:color="auto" w:fill="FFFFFF"/>
        <w:bidi/>
        <w:spacing w:before="100" w:beforeAutospacing="1" w:after="0" w:line="360" w:lineRule="auto"/>
        <w:jc w:val="both"/>
        <w:rPr>
          <w:rFonts w:ascii="Tahoma" w:eastAsia="Times New Roman" w:hAnsi="Tahoma" w:cs="Tahoma"/>
          <w:color w:val="444444"/>
          <w:sz w:val="18"/>
          <w:szCs w:val="18"/>
          <w:rtl/>
          <w:lang w:bidi="ar-SA"/>
        </w:rPr>
      </w:pPr>
      <w:r w:rsidRPr="009D297F">
        <w:rPr>
          <w:rFonts w:ascii="Tahoma" w:eastAsia="Times New Roman" w:hAnsi="Tahoma" w:cs="Tahoma" w:hint="cs"/>
          <w:color w:val="444444"/>
          <w:sz w:val="18"/>
          <w:szCs w:val="18"/>
          <w:rtl/>
        </w:rPr>
        <w:t>اطلاعات نویسنده. سال انتشار. عنوان اثر. عنوان مجله{ايتاليك} دوره (شماره): شماره صفحة ابتدا{-}شمارة انتها. {</w:t>
      </w:r>
      <w:r w:rsidRPr="009D297F">
        <w:rPr>
          <w:rFonts w:ascii="Tahoma" w:eastAsia="Times New Roman" w:hAnsi="Tahoma" w:cs="Tahoma"/>
          <w:color w:val="444444"/>
          <w:sz w:val="18"/>
          <w:szCs w:val="18"/>
          <w:lang w:bidi="ar-SA"/>
        </w:rPr>
        <w:t xml:space="preserve">quoted in </w:t>
      </w:r>
      <w:r w:rsidRPr="009D297F">
        <w:rPr>
          <w:rFonts w:ascii="Tahoma" w:eastAsia="Times New Roman" w:hAnsi="Tahoma" w:cs="Tahoma" w:hint="cs"/>
          <w:color w:val="444444"/>
          <w:sz w:val="18"/>
          <w:szCs w:val="18"/>
          <w:rtl/>
        </w:rPr>
        <w:t>} نام و نام خانوادگی نویسنده(گان) اثر اصلی، عنوان اثر اصلی. (</w:t>
      </w:r>
      <w:r w:rsidRPr="009D297F">
        <w:rPr>
          <w:rFonts w:ascii="Tahoma" w:eastAsia="Times New Roman" w:hAnsi="Tahoma" w:cs="Tahoma"/>
          <w:i/>
          <w:iCs/>
          <w:color w:val="444444"/>
          <w:sz w:val="18"/>
          <w:szCs w:val="18"/>
          <w:rtl/>
          <w:lang w:bidi="ar-SA"/>
        </w:rPr>
        <w:t>عنوان مجله</w:t>
      </w:r>
      <w:r w:rsidRPr="009D297F">
        <w:rPr>
          <w:rFonts w:ascii="Tahoma" w:eastAsia="Times New Roman" w:hAnsi="Tahoma" w:cs="Tahoma"/>
          <w:color w:val="444444"/>
          <w:sz w:val="18"/>
          <w:szCs w:val="18"/>
          <w:rtl/>
          <w:lang w:bidi="ar-SA"/>
        </w:rPr>
        <w:t>،</w:t>
      </w:r>
      <w:r w:rsidRPr="009D297F">
        <w:rPr>
          <w:rFonts w:ascii="Tahoma" w:eastAsia="Times New Roman" w:hAnsi="Tahoma" w:cs="Tahoma"/>
          <w:i/>
          <w:iCs/>
          <w:color w:val="444444"/>
          <w:sz w:val="18"/>
          <w:szCs w:val="18"/>
          <w:rtl/>
          <w:lang w:bidi="ar-SA"/>
        </w:rPr>
        <w:t xml:space="preserve"> </w:t>
      </w:r>
      <w:r w:rsidRPr="009D297F">
        <w:rPr>
          <w:rFonts w:ascii="Tahoma" w:eastAsia="Times New Roman" w:hAnsi="Tahoma" w:cs="Tahoma"/>
          <w:color w:val="444444"/>
          <w:sz w:val="18"/>
          <w:szCs w:val="18"/>
          <w:rtl/>
          <w:lang w:bidi="ar-SA"/>
        </w:rPr>
        <w:t>دوره (شماره): شماره صفحة ابتدا{-}شمارة انتها، سال انتشار)</w:t>
      </w:r>
    </w:p>
    <w:p w:rsidR="009D297F" w:rsidRPr="009D297F" w:rsidRDefault="009D297F" w:rsidP="009D297F">
      <w:pPr>
        <w:shd w:val="clear" w:color="auto" w:fill="FFFFFF"/>
        <w:spacing w:before="100" w:beforeAutospacing="1" w:line="360" w:lineRule="auto"/>
        <w:jc w:val="both"/>
        <w:rPr>
          <w:rFonts w:ascii="Tahoma" w:eastAsia="Times New Roman" w:hAnsi="Tahoma" w:cs="Tahoma"/>
          <w:color w:val="444444"/>
          <w:sz w:val="18"/>
          <w:szCs w:val="18"/>
          <w:rtl/>
          <w:lang w:bidi="ar-SA"/>
        </w:rPr>
      </w:pPr>
      <w:r w:rsidRPr="009D297F">
        <w:rPr>
          <w:rFonts w:ascii="Tahoma" w:eastAsia="Times New Roman" w:hAnsi="Tahoma" w:cs="Tahoma"/>
          <w:color w:val="444444"/>
          <w:sz w:val="18"/>
          <w:szCs w:val="18"/>
          <w:lang w:bidi="ar-SA"/>
        </w:rPr>
        <w:t xml:space="preserve">Bhatt, G. D. 2001. Knowledge management in Organizations: Examining the interaction between technologies, techniques, and people. </w:t>
      </w:r>
      <w:r w:rsidRPr="009D297F">
        <w:rPr>
          <w:rFonts w:ascii="Tahoma" w:eastAsia="Times New Roman" w:hAnsi="Tahoma" w:cs="Tahoma"/>
          <w:i/>
          <w:iCs/>
          <w:color w:val="444444"/>
          <w:sz w:val="18"/>
          <w:szCs w:val="18"/>
          <w:lang w:bidi="ar-SA"/>
        </w:rPr>
        <w:t>Journal of Knowledge Management</w:t>
      </w:r>
      <w:r w:rsidRPr="009D297F">
        <w:rPr>
          <w:rFonts w:ascii="Tahoma" w:eastAsia="Times New Roman" w:hAnsi="Tahoma" w:cs="Tahoma"/>
          <w:color w:val="444444"/>
          <w:sz w:val="18"/>
          <w:szCs w:val="18"/>
          <w:lang w:bidi="ar-SA"/>
        </w:rPr>
        <w:t xml:space="preserve"> 5 (1): 68-75. </w:t>
      </w:r>
      <w:r w:rsidRPr="009D297F">
        <w:rPr>
          <w:rFonts w:ascii="Tahoma" w:eastAsia="Times New Roman" w:hAnsi="Tahoma" w:cs="Tahoma" w:hint="cs"/>
          <w:color w:val="444444"/>
          <w:sz w:val="18"/>
          <w:szCs w:val="18"/>
          <w:rtl/>
          <w:lang w:bidi="ar-SA"/>
        </w:rPr>
        <w:t xml:space="preserve">نقل در محمد ايرانشاهي، مديريت دانش در سازمانها بررسي تاثير متقابل فناوري، فنون، و انسان. </w:t>
      </w:r>
      <w:r w:rsidRPr="009D297F">
        <w:rPr>
          <w:rFonts w:ascii="Tahoma" w:eastAsia="Times New Roman" w:hAnsi="Tahoma" w:cs="Tahoma"/>
          <w:i/>
          <w:iCs/>
          <w:color w:val="444444"/>
          <w:sz w:val="18"/>
          <w:szCs w:val="18"/>
          <w:lang w:bidi="ar-SA"/>
        </w:rPr>
        <w:t>(</w:t>
      </w:r>
      <w:r w:rsidRPr="009D297F">
        <w:rPr>
          <w:rFonts w:ascii="Tahoma" w:eastAsia="Times New Roman" w:hAnsi="Tahoma" w:cs="Tahoma"/>
          <w:i/>
          <w:iCs/>
          <w:color w:val="444444"/>
          <w:sz w:val="18"/>
          <w:szCs w:val="18"/>
          <w:rtl/>
          <w:lang w:bidi="ar-SA"/>
        </w:rPr>
        <w:t>علوم اطلاع‌رساني</w:t>
      </w:r>
      <w:r w:rsidRPr="009D297F">
        <w:rPr>
          <w:rFonts w:ascii="Tahoma" w:eastAsia="Times New Roman" w:hAnsi="Tahoma" w:cs="Tahoma"/>
          <w:color w:val="444444"/>
          <w:sz w:val="18"/>
          <w:szCs w:val="18"/>
          <w:rtl/>
          <w:lang w:bidi="ar-SA"/>
        </w:rPr>
        <w:t xml:space="preserve">، </w:t>
      </w:r>
      <w:r w:rsidRPr="009D297F">
        <w:rPr>
          <w:rFonts w:ascii="Tahoma" w:eastAsia="Times New Roman" w:hAnsi="Tahoma" w:cs="Tahoma"/>
          <w:color w:val="444444"/>
          <w:sz w:val="18"/>
          <w:szCs w:val="18"/>
          <w:lang w:bidi="ar-SA"/>
        </w:rPr>
        <w:t>18 (1-2): 76-84</w:t>
      </w:r>
      <w:r w:rsidRPr="009D297F">
        <w:rPr>
          <w:rFonts w:ascii="Tahoma" w:eastAsia="Times New Roman" w:hAnsi="Tahoma" w:cs="Tahoma"/>
          <w:color w:val="444444"/>
          <w:sz w:val="18"/>
          <w:szCs w:val="18"/>
          <w:rtl/>
          <w:lang w:bidi="ar-SA"/>
        </w:rPr>
        <w:t xml:space="preserve">، </w:t>
      </w:r>
      <w:r w:rsidRPr="009D297F">
        <w:rPr>
          <w:rFonts w:ascii="Tahoma" w:eastAsia="Times New Roman" w:hAnsi="Tahoma" w:cs="Tahoma"/>
          <w:color w:val="444444"/>
          <w:sz w:val="18"/>
          <w:szCs w:val="18"/>
          <w:lang w:bidi="ar-SA"/>
        </w:rPr>
        <w:t>1381).</w:t>
      </w:r>
    </w:p>
    <w:p w:rsidR="007F2445" w:rsidRDefault="007F2445"/>
    <w:sectPr w:rsidR="007F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EB"/>
    <w:rsid w:val="00066DEB"/>
    <w:rsid w:val="007F2445"/>
    <w:rsid w:val="009D2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2B85C-63E6-42BC-BF29-9C19BF46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276">
      <w:bodyDiv w:val="1"/>
      <w:marLeft w:val="0"/>
      <w:marRight w:val="0"/>
      <w:marTop w:val="300"/>
      <w:marBottom w:val="450"/>
      <w:divBdr>
        <w:top w:val="none" w:sz="0" w:space="0" w:color="auto"/>
        <w:left w:val="none" w:sz="0" w:space="0" w:color="auto"/>
        <w:bottom w:val="none" w:sz="0" w:space="0" w:color="auto"/>
        <w:right w:val="none" w:sz="0" w:space="0" w:color="auto"/>
      </w:divBdr>
      <w:divsChild>
        <w:div w:id="526257586">
          <w:marLeft w:val="0"/>
          <w:marRight w:val="0"/>
          <w:marTop w:val="300"/>
          <w:marBottom w:val="300"/>
          <w:divBdr>
            <w:top w:val="none" w:sz="0" w:space="0" w:color="auto"/>
            <w:left w:val="none" w:sz="0" w:space="0" w:color="auto"/>
            <w:bottom w:val="none" w:sz="0" w:space="0" w:color="auto"/>
            <w:right w:val="none" w:sz="0" w:space="0" w:color="auto"/>
          </w:divBdr>
          <w:divsChild>
            <w:div w:id="1416560677">
              <w:marLeft w:val="0"/>
              <w:marRight w:val="0"/>
              <w:marTop w:val="0"/>
              <w:marBottom w:val="0"/>
              <w:divBdr>
                <w:top w:val="none" w:sz="0" w:space="0" w:color="auto"/>
                <w:left w:val="none" w:sz="0" w:space="0" w:color="auto"/>
                <w:bottom w:val="none" w:sz="0" w:space="0" w:color="auto"/>
                <w:right w:val="none" w:sz="0" w:space="0" w:color="auto"/>
              </w:divBdr>
              <w:divsChild>
                <w:div w:id="1316299921">
                  <w:marLeft w:val="0"/>
                  <w:marRight w:val="0"/>
                  <w:marTop w:val="0"/>
                  <w:marBottom w:val="0"/>
                  <w:divBdr>
                    <w:top w:val="none" w:sz="0" w:space="0" w:color="auto"/>
                    <w:left w:val="none" w:sz="0" w:space="0" w:color="auto"/>
                    <w:bottom w:val="none" w:sz="0" w:space="0" w:color="auto"/>
                    <w:right w:val="none" w:sz="0" w:space="0" w:color="auto"/>
                  </w:divBdr>
                  <w:divsChild>
                    <w:div w:id="7443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2764">
      <w:bodyDiv w:val="1"/>
      <w:marLeft w:val="0"/>
      <w:marRight w:val="0"/>
      <w:marTop w:val="300"/>
      <w:marBottom w:val="450"/>
      <w:divBdr>
        <w:top w:val="none" w:sz="0" w:space="0" w:color="auto"/>
        <w:left w:val="none" w:sz="0" w:space="0" w:color="auto"/>
        <w:bottom w:val="none" w:sz="0" w:space="0" w:color="auto"/>
        <w:right w:val="none" w:sz="0" w:space="0" w:color="auto"/>
      </w:divBdr>
      <w:divsChild>
        <w:div w:id="510223235">
          <w:marLeft w:val="0"/>
          <w:marRight w:val="0"/>
          <w:marTop w:val="300"/>
          <w:marBottom w:val="300"/>
          <w:divBdr>
            <w:top w:val="none" w:sz="0" w:space="0" w:color="auto"/>
            <w:left w:val="none" w:sz="0" w:space="0" w:color="auto"/>
            <w:bottom w:val="none" w:sz="0" w:space="0" w:color="auto"/>
            <w:right w:val="none" w:sz="0" w:space="0" w:color="auto"/>
          </w:divBdr>
          <w:divsChild>
            <w:div w:id="1852836662">
              <w:marLeft w:val="0"/>
              <w:marRight w:val="0"/>
              <w:marTop w:val="0"/>
              <w:marBottom w:val="0"/>
              <w:divBdr>
                <w:top w:val="none" w:sz="0" w:space="0" w:color="auto"/>
                <w:left w:val="none" w:sz="0" w:space="0" w:color="auto"/>
                <w:bottom w:val="none" w:sz="0" w:space="0" w:color="auto"/>
                <w:right w:val="none" w:sz="0" w:space="0" w:color="auto"/>
              </w:divBdr>
              <w:divsChild>
                <w:div w:id="1142507701">
                  <w:marLeft w:val="0"/>
                  <w:marRight w:val="0"/>
                  <w:marTop w:val="0"/>
                  <w:marBottom w:val="0"/>
                  <w:divBdr>
                    <w:top w:val="none" w:sz="0" w:space="0" w:color="auto"/>
                    <w:left w:val="none" w:sz="0" w:space="0" w:color="auto"/>
                    <w:bottom w:val="none" w:sz="0" w:space="0" w:color="auto"/>
                    <w:right w:val="none" w:sz="0" w:space="0" w:color="auto"/>
                  </w:divBdr>
                  <w:divsChild>
                    <w:div w:id="12289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ykard.blogfa.com/post-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1385</Words>
  <Characters>7895</Characters>
  <Application>Microsoft Office Word</Application>
  <DocSecurity>0</DocSecurity>
  <Lines>65</Lines>
  <Paragraphs>18</Paragraphs>
  <ScaleCrop>false</ScaleCrop>
  <Company>Moorche 30 DVDs</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dr.sharifi</dc:creator>
  <cp:keywords/>
  <dc:description/>
  <cp:lastModifiedBy>dr.sharifi</cp:lastModifiedBy>
  <cp:revision>2</cp:revision>
  <dcterms:created xsi:type="dcterms:W3CDTF">2014-12-09T07:49:00Z</dcterms:created>
  <dcterms:modified xsi:type="dcterms:W3CDTF">2014-12-09T07:52:00Z</dcterms:modified>
</cp:coreProperties>
</file>