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3B" w:rsidRDefault="002F3DCE" w:rsidP="002F3DCE">
      <w:pPr>
        <w:jc w:val="center"/>
        <w:rPr>
          <w:rFonts w:cs="Arial"/>
          <w:noProof/>
          <w:sz w:val="28"/>
          <w:szCs w:val="28"/>
          <w:rtl/>
        </w:rPr>
      </w:pPr>
      <w:r w:rsidRPr="002F3DCE">
        <w:rPr>
          <w:rFonts w:cs="Arial" w:hint="cs"/>
          <w:noProof/>
          <w:sz w:val="28"/>
          <w:szCs w:val="28"/>
          <w:rtl/>
        </w:rPr>
        <w:t>باسمه تعالی</w:t>
      </w:r>
    </w:p>
    <w:p w:rsidR="00DD5FC7" w:rsidRPr="002F3DCE" w:rsidRDefault="00DD5FC7" w:rsidP="002F3DCE">
      <w:pPr>
        <w:jc w:val="center"/>
        <w:rPr>
          <w:rFonts w:cs="Arial"/>
          <w:noProof/>
          <w:sz w:val="28"/>
          <w:szCs w:val="28"/>
          <w:rtl/>
        </w:rPr>
      </w:pPr>
    </w:p>
    <w:p w:rsidR="002F3DCE" w:rsidRDefault="002F3DCE" w:rsidP="002F3DCE">
      <w:pPr>
        <w:pStyle w:val="Heading2"/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0" w:line="300" w:lineRule="atLeast"/>
        <w:jc w:val="center"/>
        <w:textAlignment w:val="baseline"/>
        <w:rPr>
          <w:rFonts w:ascii="IranSans" w:eastAsia="Times New Roman" w:hAnsi="IranSans" w:cs="Times New Roman"/>
          <w:b/>
          <w:bCs/>
          <w:color w:val="990000"/>
          <w:sz w:val="36"/>
          <w:szCs w:val="36"/>
          <w:rtl/>
        </w:rPr>
      </w:pPr>
      <w:r w:rsidRPr="006464A0"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57820716" wp14:editId="3256CAC2">
                <wp:extent cx="302260" cy="302260"/>
                <wp:effectExtent l="0" t="0" r="0" b="0"/>
                <wp:docPr id="1" name="AutoShape 1" descr="ÙØªÛØ¬Ù ØªØµÙÛØ±Û Ø¨Ø±Ø§Û Ø¬ÙÙØ§ØªÛ Ø¯Ø± ÙÙØ±Ø¯ Ø­ÙØ§ÛØª Ø§Ø² Ú©Ø§ÙØ§Û Ø§ÛØ±Ø§ÙÛ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027D1A" id="AutoShape 1" o:spid="_x0000_s1026" alt="ÙØªÛØ¬Ù ØªØµÙÛØ±Û Ø¨Ø±Ø§Û Ø¬ÙÙØ§ØªÛ Ø¯Ø± ÙÙØ±Ø¯ Ø­ÙØ§ÛØª Ø§Ø² Ú©Ø§ÙØ§Û Ø§ÛØ±Ø§ÙÛ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WTJQMAAH0GAAAOAAAAZHJzL2Uyb0RvYy54bWysVd1u0zAUvkfiHSzfZ/lZ2jXRsmlrV4Q0&#10;YNLgAdzEaSwSO9jesoG442cXPMCABxhMIDQkXqB7MY6dtGu3GwRUcuJzjvOdv8+nm9snVYmOqVRM&#10;8AT7ax5GlKciY3ya4GdPx84AI6UJz0gpOE3wKVV4e+v+vc2mjmkgClFmVCIA4Spu6gQXWtex66q0&#10;oBVRa6KmHIy5kBXRIMqpm0nSAHpVuoHn9d1GyKyWIqVKgXbUGvGWxc9zmuonea6oRmWCITZtn9I+&#10;J+bpbm2SeCpJXbC0C4P8RRQVYRycLqBGRBN0JNkdqIqlUiiR67VUVK7Ic5ZSmwNk43u3sjksSE1t&#10;LlAcVS/KpP4fbPr4+EAilkHvMOKkghbtHGlhPSNQZVSlUK7rj7N31+ezy+vPsw/w/gbye2QV57Nf&#10;IJx1hivzNoYvsK5gXcwV5pO3sN5YZQdlTv4wJ1FnPTOCURrLd6vsMEC+NMoLWD/R9afZVyvMATu3&#10;1h0YWtcmaDCYJje1iiHXw/pAmjapel+kzxXiYlgQPqU7qgaqtEWYq6QUTUFJBtX2DYS7gmEEBWho&#10;0jwSGZSNQNksBU5yWRkf0Fx0Ypl2umAaPdEoBeW6FwR94GMKpm5vPJB4/nEtlX5ARYXMJsESorPg&#10;5Hhf6fbo/IjxxcWYlSXoSVzyFQVgthpwDZ8amwnCcvNV5EV7g71B6IRBf88JvdHI2RkPQ6c/9jd6&#10;o/XRcDjyXxu/fhgXLMsoN27m98QP/4yH3Y1tGb64KUqULDNwJiQlp5NhKdExgXs6tj9bcrDcHHNX&#10;w7D1glxupeQHobcbRM64P9hwwnHYc6INb+B4frQb9b0wCkfj1ZT2Gaf/nhJqEhz1gp7t0lLQt3Lz&#10;7O9ubiSumIZJWLIqwYPFIRIbBu7xzLZWE1a2+6VSmPBvSgHtnjfa8tVQtGX/RGSnQFcpgE7APJjZ&#10;sCmEfIlRA/MvwerFEZEUo/IhB8pHfhiagWmFsLcRgCCXLZNlC+EpQCVYY9Ruh7odske1ZNMCPPm2&#10;MFyY6ZIzS2FzhdqoussFM85m0s1jM0SXZXvq5l9j6zcAAAD//wMAUEsDBBQABgAIAAAAIQACnVV4&#10;2QAAAAMBAAAPAAAAZHJzL2Rvd25yZXYueG1sTI9BS8NAEIXvgv9hGcGL2I0iVWI2RQpiEaE01Z6n&#10;2TEJZmfT7DaJ/95RD3qZx/CG977JFpNr1UB9aDwbuJoloIhLbxuuDLxuHy/vQIWIbLH1TAY+KcAi&#10;Pz3JMLV+5A0NRayUhHBI0UAdY5dqHcqaHIaZ74jFe/e9wyhrX2nb4yjhrtXXSTLXDhuWhho7WtZU&#10;fhRHZ2As18Nu+/Kk1xe7lefD6rAs3p6NOT+bHu5BRZri3zF84ws65MK090e2QbUG5JH4M8W7uZ2D&#10;2v+qzjP9nz3/AgAA//8DAFBLAQItABQABgAIAAAAIQC2gziS/gAAAOEBAAATAAAAAAAAAAAAAAAA&#10;AAAAAABbQ29udGVudF9UeXBlc10ueG1sUEsBAi0AFAAGAAgAAAAhADj9If/WAAAAlAEAAAsAAAAA&#10;AAAAAAAAAAAALwEAAF9yZWxzLy5yZWxzUEsBAi0AFAAGAAgAAAAhABV5NZMlAwAAfQYAAA4AAAAA&#10;AAAAAAAAAAAALgIAAGRycy9lMm9Eb2MueG1sUEsBAi0AFAAGAAgAAAAhAAKdVXjZAAAAAwEAAA8A&#10;AAAAAAAAAAAAAAAAfwUAAGRycy9kb3ducmV2LnhtbFBLBQYAAAAABAAEAPMAAACF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hyperlink r:id="rId4" w:tgtFrame="_blank" w:history="1">
        <w:r w:rsidRPr="006464A0">
          <w:rPr>
            <w:rFonts w:ascii="IranSans" w:eastAsia="Times New Roman" w:hAnsi="IranSans" w:cs="Times New Roman"/>
            <w:b/>
            <w:bCs/>
            <w:color w:val="000080"/>
            <w:sz w:val="36"/>
            <w:szCs w:val="36"/>
            <w:bdr w:val="none" w:sz="0" w:space="0" w:color="auto" w:frame="1"/>
            <w:rtl/>
          </w:rPr>
          <w:t>کالای ایرانی، ضامن تثبیت فرهنگ ایرانی</w:t>
        </w:r>
      </w:hyperlink>
    </w:p>
    <w:p w:rsidR="006464A0" w:rsidRDefault="006464A0" w:rsidP="006464A0">
      <w:pPr>
        <w:rPr>
          <w:rtl/>
        </w:rPr>
      </w:pPr>
    </w:p>
    <w:p w:rsidR="00DD5FC7" w:rsidRPr="006464A0" w:rsidRDefault="00DD5FC7" w:rsidP="006464A0"/>
    <w:p w:rsidR="002F3DCE" w:rsidRDefault="002F3DCE">
      <w:r w:rsidRPr="002F3DCE">
        <w:rPr>
          <w:rFonts w:cs="Arial"/>
          <w:noProof/>
          <w:rtl/>
        </w:rPr>
        <w:drawing>
          <wp:inline distT="0" distB="0" distL="0" distR="0">
            <wp:extent cx="5716905" cy="3657600"/>
            <wp:effectExtent l="0" t="0" r="0" b="0"/>
            <wp:docPr id="2" name="Picture 2" descr="C:\Users\Pascal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scal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05" cy="370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DCE" w:rsidRPr="002F3DCE" w:rsidRDefault="002F3DCE" w:rsidP="002F3DCE">
      <w:pPr>
        <w:shd w:val="clear" w:color="auto" w:fill="FFFFFF" w:themeFill="background1"/>
        <w:rPr>
          <w:color w:val="000000" w:themeColor="text1"/>
        </w:rPr>
      </w:pPr>
    </w:p>
    <w:p w:rsidR="006464A0" w:rsidRPr="00DD5258" w:rsidRDefault="006464A0" w:rsidP="006464A0">
      <w:pPr>
        <w:shd w:val="clear" w:color="auto" w:fill="FFFFFF" w:themeFill="background1"/>
        <w:spacing w:after="200" w:line="24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  <w:lang w:bidi="ar-SA"/>
        </w:rPr>
      </w:pPr>
      <w:r w:rsidRPr="00DD5258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  <w:lang w:bidi="ar-SA"/>
        </w:rPr>
        <w:t>ر</w:t>
      </w:r>
      <w:r w:rsidR="002F3DCE" w:rsidRPr="00DD5258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  <w:lang w:bidi="ar-SA"/>
        </w:rPr>
        <w:t>هبرا از شوق لبخند تو شادی می کنیم  </w:t>
      </w:r>
      <w:r w:rsidRPr="00DD5258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  <w:lang w:bidi="ar-SA"/>
        </w:rPr>
        <w:t xml:space="preserve">             </w:t>
      </w:r>
      <w:r w:rsidR="002F3DCE" w:rsidRPr="00DD5258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  <w:lang w:bidi="ar-SA"/>
        </w:rPr>
        <w:t>اذن تو باشد اگر، عزم تولید ملی می کنیم</w:t>
      </w:r>
    </w:p>
    <w:p w:rsidR="006464A0" w:rsidRPr="00DD5258" w:rsidRDefault="006464A0" w:rsidP="006464A0">
      <w:pPr>
        <w:shd w:val="clear" w:color="auto" w:fill="FFFFFF" w:themeFill="background1"/>
        <w:spacing w:after="200" w:line="240" w:lineRule="auto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  <w:lang w:bidi="ar-SA"/>
        </w:rPr>
      </w:pPr>
      <w:r w:rsidRPr="00DD5258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  <w:lang w:bidi="ar-SA"/>
        </w:rPr>
        <w:t xml:space="preserve">            </w:t>
      </w:r>
      <w:r w:rsidR="002F3DCE" w:rsidRPr="00DD5258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  <w:lang w:bidi="ar-SA"/>
        </w:rPr>
        <w:t>کوری چشم تمام دشمنان بُزدلت    </w:t>
      </w:r>
      <w:r w:rsidRPr="00DD5258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  <w:lang w:bidi="ar-SA"/>
        </w:rPr>
        <w:t xml:space="preserve">                    </w:t>
      </w:r>
      <w:r w:rsidR="002F3DCE" w:rsidRPr="00DD5258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  <w:lang w:bidi="ar-SA"/>
        </w:rPr>
        <w:t>حمایت از کار و سرمایه ایرانی می کنیم</w:t>
      </w:r>
    </w:p>
    <w:p w:rsidR="002F3DCE" w:rsidRPr="00DD5258" w:rsidRDefault="006464A0" w:rsidP="006464A0">
      <w:pPr>
        <w:shd w:val="clear" w:color="auto" w:fill="FFFFFF" w:themeFill="background1"/>
        <w:spacing w:after="200" w:line="240" w:lineRule="auto"/>
        <w:jc w:val="center"/>
        <w:rPr>
          <w:rFonts w:ascii="IranSans" w:eastAsia="Times New Roman" w:hAnsi="IranSans" w:cs="Times New Roman"/>
          <w:b/>
          <w:bCs/>
          <w:color w:val="000000" w:themeColor="text1"/>
          <w:sz w:val="21"/>
          <w:szCs w:val="21"/>
        </w:rPr>
      </w:pPr>
      <w:r w:rsidRPr="00DD5258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  <w:lang w:bidi="ar-SA"/>
        </w:rPr>
        <w:t xml:space="preserve">  </w:t>
      </w:r>
      <w:r w:rsidR="002F3DCE" w:rsidRPr="00DD5258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  <w:lang w:bidi="ar-SA"/>
        </w:rPr>
        <w:t>خار در چشم دشمن و ایادی می کنیم   </w:t>
      </w:r>
      <w:r w:rsidRPr="00DD5258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  <w:lang w:bidi="ar-SA"/>
        </w:rPr>
        <w:t xml:space="preserve">      </w:t>
      </w:r>
      <w:r w:rsidR="002F3DCE" w:rsidRPr="00DD5258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  <w:lang w:bidi="ar-SA"/>
        </w:rPr>
        <w:t>      </w:t>
      </w:r>
      <w:r w:rsidRPr="00DD5258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  <w:lang w:bidi="ar-SA"/>
        </w:rPr>
        <w:t xml:space="preserve">   </w:t>
      </w:r>
      <w:r w:rsidR="002F3DCE" w:rsidRPr="00DD5258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  <w:lang w:bidi="ar-SA"/>
        </w:rPr>
        <w:t>زیر سایه ی ولی، احساس شادی می کنیم</w:t>
      </w:r>
    </w:p>
    <w:p w:rsidR="002F3DCE" w:rsidRPr="00DD5258" w:rsidRDefault="006464A0" w:rsidP="006464A0">
      <w:pPr>
        <w:shd w:val="clear" w:color="auto" w:fill="FFFFFF" w:themeFill="background1"/>
        <w:spacing w:after="200" w:line="240" w:lineRule="auto"/>
        <w:jc w:val="center"/>
        <w:rPr>
          <w:rFonts w:ascii="IranSans" w:eastAsia="Times New Roman" w:hAnsi="IranSans" w:cs="Times New Roman"/>
          <w:b/>
          <w:bCs/>
          <w:color w:val="000000" w:themeColor="text1"/>
          <w:sz w:val="21"/>
          <w:szCs w:val="21"/>
          <w:rtl/>
        </w:rPr>
      </w:pPr>
      <w:r w:rsidRPr="00DD5258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  <w:lang w:bidi="ar-SA"/>
        </w:rPr>
        <w:t xml:space="preserve">      </w:t>
      </w:r>
      <w:r w:rsidR="002F3DCE" w:rsidRPr="00DD5258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  <w:lang w:bidi="ar-SA"/>
        </w:rPr>
        <w:t>کوری چشم سران فتنه و بیگانگان  </w:t>
      </w:r>
      <w:r w:rsidRPr="00DD5258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  <w:lang w:bidi="ar-SA"/>
        </w:rPr>
        <w:t xml:space="preserve">   </w:t>
      </w:r>
      <w:r w:rsidR="002F3DCE" w:rsidRPr="00DD5258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  <w:lang w:bidi="ar-SA"/>
        </w:rPr>
        <w:t> </w:t>
      </w:r>
      <w:r w:rsidR="00DD5258">
        <w:rPr>
          <w:rFonts w:ascii="Tahoma" w:eastAsia="Times New Roman" w:hAnsi="Tahoma" w:cs="Tahoma" w:hint="cs"/>
          <w:b/>
          <w:bCs/>
          <w:color w:val="000000" w:themeColor="text1"/>
          <w:sz w:val="20"/>
          <w:szCs w:val="20"/>
          <w:rtl/>
          <w:lang w:bidi="ar-SA"/>
        </w:rPr>
        <w:t xml:space="preserve">        </w:t>
      </w:r>
      <w:bookmarkStart w:id="0" w:name="_GoBack"/>
      <w:bookmarkEnd w:id="0"/>
      <w:r w:rsidR="002F3DCE" w:rsidRPr="00DD5258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rtl/>
          <w:lang w:bidi="ar-SA"/>
        </w:rPr>
        <w:t>چَشم آقا، ما حمایت از کار و سرمایه ملی می کنیم</w:t>
      </w:r>
    </w:p>
    <w:p w:rsidR="006464A0" w:rsidRDefault="006464A0" w:rsidP="006464A0">
      <w:pPr>
        <w:shd w:val="clear" w:color="auto" w:fill="FFFFFF" w:themeFill="background1"/>
        <w:jc w:val="center"/>
        <w:rPr>
          <w:rFonts w:ascii="IranSans" w:hAnsi="IranSans"/>
          <w:b/>
          <w:bCs/>
          <w:color w:val="000000" w:themeColor="text1"/>
          <w:sz w:val="48"/>
          <w:szCs w:val="48"/>
          <w:shd w:val="clear" w:color="auto" w:fill="FFFFFF"/>
          <w:rtl/>
        </w:rPr>
      </w:pPr>
    </w:p>
    <w:p w:rsidR="002F3DCE" w:rsidRPr="006464A0" w:rsidRDefault="002F3DCE" w:rsidP="006464A0">
      <w:pPr>
        <w:shd w:val="clear" w:color="auto" w:fill="FFFFFF" w:themeFill="background1"/>
        <w:jc w:val="center"/>
        <w:rPr>
          <w:color w:val="000000" w:themeColor="text1"/>
          <w:sz w:val="48"/>
          <w:szCs w:val="48"/>
          <w:rtl/>
        </w:rPr>
      </w:pPr>
      <w:r w:rsidRPr="006464A0">
        <w:rPr>
          <w:rFonts w:ascii="IranSans" w:hAnsi="IranSans" w:hint="cs"/>
          <w:b/>
          <w:bCs/>
          <w:color w:val="000000" w:themeColor="text1"/>
          <w:sz w:val="48"/>
          <w:szCs w:val="48"/>
          <w:shd w:val="clear" w:color="auto" w:fill="FFFFFF"/>
          <w:rtl/>
        </w:rPr>
        <w:t>ح</w:t>
      </w:r>
      <w:r w:rsidRPr="006464A0">
        <w:rPr>
          <w:rFonts w:ascii="IranSans" w:hAnsi="IranSans"/>
          <w:b/>
          <w:bCs/>
          <w:color w:val="000000" w:themeColor="text1"/>
          <w:sz w:val="48"/>
          <w:szCs w:val="48"/>
          <w:shd w:val="clear" w:color="auto" w:fill="FFFFFF"/>
          <w:rtl/>
        </w:rPr>
        <w:t>مایت از تولیدات داخلی پاسداری از اقتصاد ملی و تداوم راه شهیدان است؛</w:t>
      </w:r>
    </w:p>
    <w:p w:rsidR="002F3DCE" w:rsidRDefault="002F3DCE" w:rsidP="002F3DCE">
      <w:pPr>
        <w:rPr>
          <w:rtl/>
        </w:rPr>
      </w:pPr>
    </w:p>
    <w:sectPr w:rsidR="002F3DCE" w:rsidSect="00DD5FC7"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CE"/>
    <w:rsid w:val="000D323B"/>
    <w:rsid w:val="00222C34"/>
    <w:rsid w:val="002A1BF2"/>
    <w:rsid w:val="002F3DCE"/>
    <w:rsid w:val="00326E7F"/>
    <w:rsid w:val="006464A0"/>
    <w:rsid w:val="007A32B9"/>
    <w:rsid w:val="00DD5258"/>
    <w:rsid w:val="00DD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3E53B9-BA02-4474-BB1F-AAB83EA5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D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F3D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rasekhoon.net/article/show/20989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2</cp:revision>
  <cp:lastPrinted>2018-07-28T05:11:00Z</cp:lastPrinted>
  <dcterms:created xsi:type="dcterms:W3CDTF">2018-07-28T05:19:00Z</dcterms:created>
  <dcterms:modified xsi:type="dcterms:W3CDTF">2018-07-28T05:19:00Z</dcterms:modified>
</cp:coreProperties>
</file>