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AD" w:rsidRPr="00EF2CA9" w:rsidRDefault="001D6FAD" w:rsidP="00972854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1206FD" w:rsidRPr="00EF2CA9" w:rsidRDefault="00E85AA4" w:rsidP="001206FD">
      <w:pPr>
        <w:rPr>
          <w:rFonts w:ascii="Traditional Arabic" w:hAnsi="Traditional Arabic" w:cs="Traditional Arabic"/>
          <w:lang w:bidi="fa-IR"/>
        </w:rPr>
      </w:pPr>
      <w:r w:rsidRPr="00EF2CA9">
        <w:rPr>
          <w:rFonts w:ascii="Traditional Arabic" w:hAnsi="Traditional Arabic" w:cs="Traditional Arabic" w:hint="cs"/>
          <w:noProof/>
          <w:rtl/>
          <w:lang w:bidi="fa-IR"/>
        </w:rPr>
        <w:drawing>
          <wp:inline distT="0" distB="0" distL="0" distR="0" wp14:anchorId="77B9FA44" wp14:editId="34C2F69E">
            <wp:extent cx="5486400" cy="3200400"/>
            <wp:effectExtent l="0" t="0" r="0" b="38100"/>
            <wp:docPr id="2" name="نمودا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206FD" w:rsidRPr="00EF2CA9" w:rsidRDefault="001206FD" w:rsidP="001206FD">
      <w:pPr>
        <w:rPr>
          <w:rFonts w:ascii="Traditional Arabic" w:hAnsi="Traditional Arabic" w:cs="Traditional Arabic"/>
          <w:b/>
          <w:bCs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باب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چهارم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از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ابواب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تسعه مباحث حجت،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مربوط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به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دليل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عقل</w:t>
      </w:r>
      <w:r w:rsidRPr="00EF2CA9">
        <w:rPr>
          <w:rFonts w:ascii="Traditional Arabic" w:hAnsi="Traditional Arabic" w:cs="Traditional Arabic"/>
          <w:b/>
          <w:bCs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است</w:t>
      </w:r>
      <w:r w:rsidRPr="00EF2CA9">
        <w:rPr>
          <w:rFonts w:ascii="Traditional Arabic" w:hAnsi="Traditional Arabic" w:cs="Traditional Arabic"/>
          <w:b/>
          <w:bCs/>
          <w:lang w:bidi="fa-IR"/>
        </w:rPr>
        <w:t>.</w:t>
      </w:r>
    </w:p>
    <w:p w:rsidR="001206FD" w:rsidRPr="00EF2CA9" w:rsidRDefault="001206FD" w:rsidP="001206FD">
      <w:pPr>
        <w:rPr>
          <w:rFonts w:ascii="Traditional Arabic" w:hAnsi="Traditional Arabic" w:cs="Traditional Arabic"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مرحوم مظفر در جزء دوّم کتاب، قضاياى عقليّه را به دو قسم منحصر نمودند:</w:t>
      </w:r>
    </w:p>
    <w:p w:rsidR="001206FD" w:rsidRPr="00EF2CA9" w:rsidRDefault="001206FD" w:rsidP="001206FD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1- مستقلات عقليّه كه گفتیم عقل حسن و قبح اشيا را مستقلّا درك مى‏كند.</w:t>
      </w:r>
    </w:p>
    <w:p w:rsidR="00DA0852" w:rsidRPr="00EF2CA9" w:rsidRDefault="001206FD" w:rsidP="001206FD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2- غير مستقلات عقليّه كه گفتیم عقل پس از درك حسن و قبح اشيا ملازمه بين حكم عقل و حكم شرع را درك خواهد كرد و در همان جزء دوّم، ثابت كرديم كه عقل، اوّلا: حسن و قبح اشيا را درك مى‏كند و ثانيا: ملازمه بين حكم </w:t>
      </w:r>
      <w:r w:rsidR="00DA0852" w:rsidRPr="00EF2CA9">
        <w:rPr>
          <w:rFonts w:ascii="Traditional Arabic" w:hAnsi="Traditional Arabic" w:cs="Traditional Arabic" w:hint="cs"/>
          <w:rtl/>
          <w:lang w:bidi="fa-IR"/>
        </w:rPr>
        <w:t>عقل و حكم شرع را درك خواهد نمود.</w:t>
      </w:r>
    </w:p>
    <w:p w:rsidR="001206FD" w:rsidRPr="00EF2CA9" w:rsidRDefault="00DA0852" w:rsidP="00DA0852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با این دو قسم </w:t>
      </w:r>
      <w:r w:rsidR="001206FD" w:rsidRPr="00EF2CA9">
        <w:rPr>
          <w:rFonts w:ascii="Traditional Arabic" w:hAnsi="Traditional Arabic" w:cs="Traditional Arabic" w:hint="cs"/>
          <w:rtl/>
          <w:lang w:bidi="fa-IR"/>
        </w:rPr>
        <w:t xml:space="preserve">مصداق و صغراى دليل عقلى محقّق </w:t>
      </w:r>
      <w:r w:rsidRPr="00EF2CA9">
        <w:rPr>
          <w:rFonts w:ascii="Traditional Arabic" w:hAnsi="Traditional Arabic" w:cs="Traditional Arabic" w:hint="cs"/>
          <w:rtl/>
          <w:lang w:bidi="fa-IR"/>
        </w:rPr>
        <w:t>گردید</w:t>
      </w:r>
      <w:r w:rsidR="001206FD" w:rsidRPr="00EF2CA9">
        <w:rPr>
          <w:rFonts w:ascii="Traditional Arabic" w:hAnsi="Traditional Arabic" w:cs="Traditional Arabic" w:hint="cs"/>
          <w:rtl/>
          <w:lang w:bidi="fa-IR"/>
        </w:rPr>
        <w:t>.</w:t>
      </w:r>
    </w:p>
    <w:p w:rsidR="001206FD" w:rsidRPr="00EF2CA9" w:rsidRDefault="00DA0852" w:rsidP="00DA0852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حال صحبت در کبرای مسأله است</w:t>
      </w:r>
      <w:r w:rsid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یعنی بحث از اینکه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آيا حكم عقل به حسن و قبح و همچنين حكم عقل به ملازمه بين حكم عقلى و حكم شرعى، حجيّت دارد يا خير؟</w:t>
      </w:r>
    </w:p>
    <w:p w:rsidR="00DA0852" w:rsidRPr="00EF2CA9" w:rsidRDefault="00DA0852" w:rsidP="00F2399B">
      <w:pPr>
        <w:rPr>
          <w:rFonts w:ascii="Traditional Arabic" w:hAnsi="Traditional Arabic" w:cs="Traditional Arabic"/>
          <w:b/>
          <w:bCs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 xml:space="preserve">مرحوم مظفر قبل از ورود در اصل بحث مقدمةً نکاتی را </w:t>
      </w:r>
      <w:r w:rsidR="00F2399B" w:rsidRPr="00EF2CA9">
        <w:rPr>
          <w:rFonts w:ascii="Traditional Arabic" w:hAnsi="Traditional Arabic" w:cs="Traditional Arabic" w:hint="cs"/>
          <w:b/>
          <w:bCs/>
          <w:rtl/>
          <w:lang w:bidi="fa-IR"/>
        </w:rPr>
        <w:t>متذکر می</w:t>
      </w:r>
      <w:r w:rsidR="00F2399B" w:rsidRPr="00EF2CA9">
        <w:rPr>
          <w:rFonts w:ascii="Traditional Arabic" w:hAnsi="Traditional Arabic" w:cs="Traditional Arabic" w:hint="cs"/>
          <w:b/>
          <w:bCs/>
          <w:rtl/>
          <w:cs/>
          <w:lang w:bidi="fa-IR"/>
        </w:rPr>
        <w:t>‎گردند</w:t>
      </w: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.</w:t>
      </w:r>
    </w:p>
    <w:p w:rsidR="00DA0852" w:rsidRPr="00EF2CA9" w:rsidRDefault="00DA0852" w:rsidP="00FB7EC4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lastRenderedPageBreak/>
        <w:t>نکته اول: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اگرچه اکثر اصولیین 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>ادلّه احكام شرعى را به چهار دليل منحصر نموده‏اند و دليل عقلى را دليل چهارم قرار داده‏اند،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لکن با مراجعه به کلمات 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قدما،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مشخّص نمى‏گردد که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 مراد ایشان از دليل عقلى چیست و از آن چه چيز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ی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 را اراده فرموده‏اند، چه‌آنکه اكثر آنها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 xml:space="preserve">یا 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>دليل عقلى را جزء ادلّه احكام، ذكر نكرده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‌اند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‏، و بعضى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هم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 كه ذكر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كرده‏اند، آن را تفسير ننموده‌اند‏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 و بعضى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هم که تفسیر نموده</w:t>
      </w:r>
      <w:r w:rsidR="003D6287" w:rsidRPr="00EF2CA9">
        <w:rPr>
          <w:rFonts w:ascii="Traditional Arabic" w:hAnsi="Traditional Arabic" w:cs="Traditional Arabic" w:hint="cs"/>
          <w:rtl/>
          <w:cs/>
          <w:lang w:bidi="fa-IR"/>
        </w:rPr>
        <w:t xml:space="preserve">‎اند، 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 xml:space="preserve">به چيزى تفسير كرده‏اند كه صلاحيّت 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 xml:space="preserve">دلیل </w:t>
      </w:r>
      <w:r w:rsidR="00965D38" w:rsidRPr="00EF2CA9">
        <w:rPr>
          <w:rFonts w:ascii="Traditional Arabic" w:hAnsi="Traditional Arabic" w:cs="Traditional Arabic" w:hint="cs"/>
          <w:rtl/>
          <w:lang w:bidi="fa-IR"/>
        </w:rPr>
        <w:t>بو</w:t>
      </w:r>
      <w:r w:rsidR="003D6287" w:rsidRPr="00EF2CA9">
        <w:rPr>
          <w:rFonts w:ascii="Traditional Arabic" w:hAnsi="Traditional Arabic" w:cs="Traditional Arabic" w:hint="cs"/>
          <w:rtl/>
          <w:lang w:bidi="fa-IR"/>
        </w:rPr>
        <w:t>دن در قبال كتاب و سنّت را ندارد.</w:t>
      </w:r>
    </w:p>
    <w:p w:rsidR="001B5216" w:rsidRPr="00EF2CA9" w:rsidRDefault="001B5216" w:rsidP="00FC359F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نکته دوم: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از آنجا که بعض از اصولیین بحث دلیل عقلی را یا مطرح نکرده و یا صحیح تفسیر ننموده</w:t>
      </w:r>
      <w:r w:rsidRPr="00EF2CA9">
        <w:rPr>
          <w:rFonts w:ascii="Traditional Arabic" w:hAnsi="Traditional Arabic" w:cs="Traditional Arabic" w:hint="cs"/>
          <w:rtl/>
          <w:cs/>
          <w:lang w:bidi="fa-IR"/>
        </w:rPr>
        <w:t>‎اند</w:t>
      </w:r>
      <w:r w:rsidR="00F2399B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اخباريين از همين نقاط ضعف استفاده نموده‏اند و اصوليين را به باد انتقادات گرفته‏اند</w:t>
      </w:r>
      <w:r w:rsidR="00F2399B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درحالى‏كه مطلب بر خود آنها نيز مشتبه بوده و با چماق عقل بر سر عقل كوفته و خواسته‏اند آن را از ميدان خارج‏ سازند و شاهد بر اينكه حقيقت امر براى خود اخباريين هم روشن نبوده گفتارى از محدّث بحرانى صاحب حدائق است كه در جلد اول </w:t>
      </w:r>
      <w:r w:rsidR="00FC359F" w:rsidRPr="00EF2CA9">
        <w:rPr>
          <w:rFonts w:ascii="Traditional Arabic" w:hAnsi="Traditional Arabic" w:cs="Traditional Arabic" w:hint="cs"/>
          <w:rtl/>
          <w:lang w:bidi="fa-IR"/>
        </w:rPr>
        <w:t xml:space="preserve">درباره دليل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عقل </w:t>
      </w:r>
      <w:r w:rsidR="00FC359F" w:rsidRPr="00EF2CA9">
        <w:rPr>
          <w:rFonts w:ascii="Traditional Arabic" w:hAnsi="Traditional Arabic" w:cs="Traditional Arabic" w:hint="cs"/>
          <w:rtl/>
          <w:lang w:bidi="fa-IR"/>
        </w:rPr>
        <w:t>چنین فرموده: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گروهى از علما آن را به اصل برائت و استصحاب تفسير نموده‏اند و گروهى آن را به استصحاب منحصر كرده‏اند و گروه سومى آن را به لحن الخطاب و فحوى الخطاب و دليل الخطاب تفسير كرده‏اند و گروه چهارمى گفته‏اند دليل عقلى عبارت است از برائت، استصحاب، تلازم بين الحكمين از قبيل مقدمه واج</w:t>
      </w:r>
      <w:r w:rsidR="00FC359F" w:rsidRPr="00EF2CA9">
        <w:rPr>
          <w:rFonts w:ascii="Traditional Arabic" w:hAnsi="Traditional Arabic" w:cs="Traditional Arabic" w:hint="cs"/>
          <w:rtl/>
          <w:lang w:bidi="fa-IR"/>
        </w:rPr>
        <w:t>ب و مسئله ضد و دلالت التزاميه و</w:t>
      </w:r>
      <w:r w:rsidRPr="00EF2CA9">
        <w:rPr>
          <w:rFonts w:ascii="Traditional Arabic" w:hAnsi="Traditional Arabic" w:cs="Traditional Arabic" w:hint="cs"/>
          <w:rtl/>
          <w:lang w:bidi="fa-IR"/>
        </w:rPr>
        <w:t>...</w:t>
      </w:r>
    </w:p>
    <w:p w:rsidR="001B5216" w:rsidRPr="00EF2CA9" w:rsidRDefault="001B5216" w:rsidP="00F2399B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به عقيده </w:t>
      </w:r>
      <w:r w:rsidR="00F2399B" w:rsidRPr="00EF2CA9">
        <w:rPr>
          <w:rFonts w:ascii="Traditional Arabic" w:hAnsi="Traditional Arabic" w:cs="Traditional Arabic" w:hint="cs"/>
          <w:rtl/>
          <w:lang w:bidi="fa-IR"/>
        </w:rPr>
        <w:t>مرحوم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مظفر، اين تحليل ناقص است و جناب صاحب حدائق از دو مطلب غفلت نموده است:</w:t>
      </w:r>
    </w:p>
    <w:p w:rsidR="001B5216" w:rsidRPr="00EF2CA9" w:rsidRDefault="001B5216" w:rsidP="001B5216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="00F2399B" w:rsidRPr="00EF2CA9">
        <w:rPr>
          <w:rFonts w:ascii="Traditional Arabic" w:hAnsi="Traditional Arabic" w:cs="Traditional Arabic" w:hint="cs"/>
          <w:rtl/>
          <w:lang w:bidi="fa-IR"/>
        </w:rPr>
        <w:t xml:space="preserve">ایشان </w:t>
      </w:r>
      <w:r w:rsidRPr="00EF2CA9">
        <w:rPr>
          <w:rFonts w:ascii="Traditional Arabic" w:hAnsi="Traditional Arabic" w:cs="Traditional Arabic" w:hint="cs"/>
          <w:rtl/>
          <w:lang w:bidi="fa-IR"/>
        </w:rPr>
        <w:t>از هريك از امور مذكور گفتگو كرده، ولى درباره تلازم بين الحكمين از قبيل مقدمه واجب و ... كه باب غير مستقلات</w:t>
      </w:r>
      <w:r w:rsidR="00F2399B" w:rsidRPr="00EF2CA9">
        <w:rPr>
          <w:rFonts w:ascii="Traditional Arabic" w:hAnsi="Traditional Arabic" w:cs="Traditional Arabic" w:hint="cs"/>
          <w:rtl/>
          <w:lang w:bidi="fa-IR"/>
        </w:rPr>
        <w:t xml:space="preserve"> را تشكيل مى‏ده</w:t>
      </w:r>
      <w:r w:rsidRPr="00EF2CA9">
        <w:rPr>
          <w:rFonts w:ascii="Traditional Arabic" w:hAnsi="Traditional Arabic" w:cs="Traditional Arabic" w:hint="cs"/>
          <w:rtl/>
          <w:lang w:bidi="fa-IR"/>
        </w:rPr>
        <w:t>د بحثى به ميان نياورده.</w:t>
      </w:r>
    </w:p>
    <w:p w:rsidR="001B5216" w:rsidRPr="00EF2CA9" w:rsidRDefault="001B5216" w:rsidP="001B5216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2. درباره حكم العقل به حسن و قبح نيز كه باب مستقلات عقليه را تشكيل مى‏دهد سخنى نگفته درحالى‏كه مقصود اصلى از دليل عقلى در مقابل ساير منابع احكام شرعيه عبارت است از همين دو بخش.</w:t>
      </w:r>
    </w:p>
    <w:p w:rsidR="00FB7EC4" w:rsidRPr="00EF2CA9" w:rsidRDefault="00FC359F" w:rsidP="001B5216">
      <w:pPr>
        <w:rPr>
          <w:rFonts w:ascii="Traditional Arabic" w:hAnsi="Traditional Arabic" w:cs="Traditional Arabic"/>
          <w:b/>
          <w:bCs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بعد از این دو نکته مرحوم مظفر وارد در اصل بحث می‌گردند:</w:t>
      </w:r>
    </w:p>
    <w:p w:rsidR="00A50C81" w:rsidRPr="00EF2CA9" w:rsidRDefault="00A50C81" w:rsidP="00A50C81">
      <w:pPr>
        <w:rPr>
          <w:rFonts w:ascii="Traditional Arabic" w:hAnsi="Traditional Arabic" w:cs="Traditional Arabic"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ایشان می</w:t>
      </w:r>
      <w:r w:rsidRPr="00EF2CA9">
        <w:rPr>
          <w:rFonts w:ascii="Traditional Arabic" w:hAnsi="Traditional Arabic" w:cs="Traditional Arabic"/>
          <w:szCs w:val="36"/>
          <w:cs/>
          <w:lang w:bidi="fa-IR"/>
        </w:rPr>
        <w:t>‎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فرمایند: </w:t>
      </w:r>
      <w:r w:rsidRPr="00EF2CA9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مراد از دلیل عقل(به عنوان يكى از ادلّه حكم شرعى، در مقابل كتاب و سنّت) عبارت است از: هر حكم عقلى‏اى كه موجب قطع و يقين نسبت به حكم شرعى بشود. به عبارت ديگر دليل عقلى: كل قضيّة عقليّة يتوصّل بها الى العلم القطعى بالحكم الشّرعى.</w:t>
      </w:r>
    </w:p>
    <w:p w:rsidR="00C813C3" w:rsidRPr="00EF2CA9" w:rsidRDefault="00C813C3" w:rsidP="00C67303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lastRenderedPageBreak/>
        <w:t>لکن بعد از این مى‏فرمايند: به همين مقدارى كه دليل عقلى را تعريف نموديم، نمی‌توانیم اكتفا کنیم</w:t>
      </w:r>
      <w:r w:rsidR="00C67303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چه آنكه تعريف مزبور اجمال و ابهام را از دليل عقلى، زائل و برطرف نمى‏نماید، فلذا بايد در </w:t>
      </w:r>
      <w:r w:rsidR="00C67303" w:rsidRPr="00EF2CA9">
        <w:rPr>
          <w:rFonts w:ascii="Traditional Arabic" w:hAnsi="Traditional Arabic" w:cs="Traditional Arabic" w:hint="cs"/>
          <w:rtl/>
          <w:lang w:bidi="fa-IR"/>
        </w:rPr>
        <w:t xml:space="preserve">این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زمينه </w:t>
      </w:r>
      <w:r w:rsidR="00C67303" w:rsidRPr="00EF2CA9">
        <w:rPr>
          <w:rFonts w:ascii="Traditional Arabic" w:hAnsi="Traditional Arabic" w:cs="Traditional Arabic" w:hint="cs"/>
          <w:rtl/>
          <w:lang w:bidi="fa-IR"/>
        </w:rPr>
        <w:t>مطلب را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به اندازه</w:t>
      </w:r>
      <w:r w:rsidR="00C67303" w:rsidRPr="00EF2CA9">
        <w:rPr>
          <w:rFonts w:ascii="Traditional Arabic" w:hAnsi="Traditional Arabic" w:cs="Traditional Arabic"/>
          <w:szCs w:val="36"/>
          <w:cs/>
          <w:lang w:bidi="fa-IR"/>
        </w:rPr>
        <w:t>‎</w:t>
      </w:r>
      <w:r w:rsidR="00C67303" w:rsidRPr="00EF2CA9">
        <w:rPr>
          <w:rFonts w:ascii="Traditional Arabic" w:hAnsi="Traditional Arabic" w:cs="Traditional Arabic" w:hint="cs"/>
          <w:rtl/>
          <w:lang w:bidi="fa-IR"/>
        </w:rPr>
        <w:t>ای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شرح و بسط بدهيم كه كليّه نقاط اجمال و ابهام از آن زدوده گردد</w:t>
      </w:r>
      <w:r w:rsidR="00C67303" w:rsidRPr="00EF2CA9">
        <w:rPr>
          <w:rFonts w:ascii="Traditional Arabic" w:hAnsi="Traditional Arabic" w:cs="Traditional Arabic" w:hint="cs"/>
          <w:rtl/>
          <w:lang w:bidi="fa-IR"/>
        </w:rPr>
        <w:t>.</w:t>
      </w:r>
    </w:p>
    <w:p w:rsidR="00C67303" w:rsidRPr="00EF2CA9" w:rsidRDefault="007664EC" w:rsidP="007664EC">
      <w:pPr>
        <w:rPr>
          <w:rFonts w:ascii="Traditional Arabic" w:hAnsi="Traditional Arabic" w:cs="Traditional Arabic"/>
          <w:b/>
          <w:bCs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بیان ذلک.</w:t>
      </w:r>
    </w:p>
    <w:p w:rsidR="001D6FAD" w:rsidRPr="00EF2CA9" w:rsidRDefault="007664EC" w:rsidP="001D6FAD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مطلب اول: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به‏طور كلى در رابطه با حجيت حكم عقل سه نظريه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 xml:space="preserve">مطرح </w:t>
      </w:r>
      <w:r w:rsidR="001D6FAD" w:rsidRPr="00EF2CA9">
        <w:rPr>
          <w:rFonts w:ascii="Traditional Arabic" w:hAnsi="Traditional Arabic" w:cs="Traditional Arabic" w:hint="cs"/>
          <w:rtl/>
          <w:lang w:bidi="fa-IR"/>
        </w:rPr>
        <w:t>است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>:</w:t>
      </w:r>
    </w:p>
    <w:p w:rsidR="001D6FAD" w:rsidRPr="00EF2CA9" w:rsidRDefault="00972854" w:rsidP="001D6FAD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يكى نظريه اخباريين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 xml:space="preserve">که قائلند حکم </w:t>
      </w:r>
      <w:r w:rsidRPr="00EF2CA9">
        <w:rPr>
          <w:rFonts w:ascii="Traditional Arabic" w:hAnsi="Traditional Arabic" w:cs="Traditional Arabic" w:hint="cs"/>
          <w:rtl/>
          <w:lang w:bidi="fa-IR"/>
        </w:rPr>
        <w:t>عقل مطلقا حجيت ندارد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حتى حكم عقل قطعى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>.</w:t>
      </w:r>
    </w:p>
    <w:p w:rsidR="001D6FAD" w:rsidRPr="00EF2CA9" w:rsidRDefault="00972854" w:rsidP="0031049E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و يكى نظريه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>اکثر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 xml:space="preserve">عامه است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كه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 xml:space="preserve">می‌گویند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حكم عقل مطلقا حجيت دارد حتى حكم عقل ظنى </w:t>
      </w:r>
      <w:r w:rsidR="0031049E" w:rsidRPr="00EF2CA9">
        <w:rPr>
          <w:rFonts w:ascii="Traditional Arabic" w:hAnsi="Traditional Arabic" w:cs="Traditional Arabic" w:hint="cs"/>
          <w:rtl/>
          <w:lang w:bidi="fa-IR"/>
        </w:rPr>
        <w:t>مانند قياس.</w:t>
      </w:r>
    </w:p>
    <w:p w:rsidR="001D6FAD" w:rsidRPr="00EF2CA9" w:rsidRDefault="0031049E" w:rsidP="001D6FA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و سوم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ین،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نظريه اصوليين شيعه است كه </w:t>
      </w:r>
      <w:r w:rsidRPr="00EF2CA9">
        <w:rPr>
          <w:rFonts w:ascii="Traditional Arabic" w:hAnsi="Traditional Arabic" w:cs="Traditional Arabic" w:hint="cs"/>
          <w:rtl/>
          <w:lang w:bidi="fa-IR"/>
        </w:rPr>
        <w:t>می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فرمایند: </w:t>
      </w:r>
      <w:r w:rsidR="00972854" w:rsidRPr="00EF2CA9">
        <w:rPr>
          <w:rFonts w:ascii="Traditional Arabic" w:hAnsi="Traditional Arabic" w:cs="Traditional Arabic" w:hint="cs"/>
          <w:color w:val="FF0000"/>
          <w:rtl/>
          <w:lang w:bidi="fa-IR"/>
        </w:rPr>
        <w:t>حكم عقل ظنى حجت نيست، ولى حكم عقل قطعى حجت است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  <w:r w:rsidR="00972854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</w:p>
    <w:p w:rsidR="00972854" w:rsidRPr="00EF2CA9" w:rsidRDefault="00785631" w:rsidP="00621D7E">
      <w:pPr>
        <w:rPr>
          <w:rFonts w:ascii="Traditional Arabic" w:hAnsi="Traditional Arabic" w:cs="Traditional Arabic"/>
          <w:rtl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طرف اصلى بحث ما در مسأ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>له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‌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حجيت حكم عقل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، اخباريين هستند که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معظم 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ایشان حجيت عقل را انكار نموده و قائلند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احكام خدا توفيقى‏</w:t>
      </w:r>
      <w:r w:rsidR="00972854" w:rsidRPr="00EF2CA9">
        <w:rPr>
          <w:rFonts w:ascii="Traditional Arabic" w:hAnsi="Traditional Arabic" w:cs="Traditional Arabic" w:hint="cs"/>
          <w:rtl/>
        </w:rPr>
        <w:t xml:space="preserve"> 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>است‏</w:t>
      </w:r>
      <w:r w:rsidRPr="00EF2CA9">
        <w:rPr>
          <w:rFonts w:ascii="Traditional Arabic" w:hAnsi="Traditional Arabic" w:cs="Traditional Arabic" w:hint="cs"/>
          <w:rtl/>
        </w:rPr>
        <w:t xml:space="preserve"> و عقل نمی‌تواند در آنها ورود کند.</w:t>
      </w:r>
    </w:p>
    <w:p w:rsidR="00785631" w:rsidRPr="00EF2CA9" w:rsidRDefault="00265837" w:rsidP="00265837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اما در مقابل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اکثر 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اصوليين مى‏گويند: حكم عقل حجت است و مى‏توان به وسيله آن حكم شرع را استنباط </w:t>
      </w:r>
      <w:r w:rsidRPr="00EF2CA9">
        <w:rPr>
          <w:rFonts w:ascii="Traditional Arabic" w:hAnsi="Traditional Arabic" w:cs="Traditional Arabic" w:hint="cs"/>
          <w:rtl/>
          <w:lang w:bidi="fa-IR"/>
        </w:rPr>
        <w:t>نمود</w:t>
      </w:r>
      <w:r w:rsidR="00785631" w:rsidRPr="00EF2CA9">
        <w:rPr>
          <w:rFonts w:ascii="Traditional Arabic" w:hAnsi="Traditional Arabic" w:cs="Traditional Arabic" w:hint="cs"/>
          <w:rtl/>
          <w:lang w:bidi="fa-IR"/>
        </w:rPr>
        <w:t>.</w:t>
      </w:r>
      <w:r w:rsidR="00972854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</w:p>
    <w:p w:rsidR="00785631" w:rsidRPr="00EF2CA9" w:rsidRDefault="00785631" w:rsidP="00972854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بیان ذلک.</w:t>
      </w:r>
    </w:p>
    <w:p w:rsidR="00972854" w:rsidRPr="00EF2CA9" w:rsidRDefault="007664EC" w:rsidP="00FA7689">
      <w:pPr>
        <w:rPr>
          <w:rFonts w:ascii="Traditional Arabic" w:hAnsi="Traditional Arabic" w:cs="Traditional Arabic"/>
          <w:color w:val="FF0000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مطلب دوم</w:t>
      </w:r>
      <w:r w:rsidR="00FA7689" w:rsidRPr="00EF2CA9">
        <w:rPr>
          <w:rFonts w:ascii="Traditional Arabic" w:hAnsi="Traditional Arabic" w:cs="Traditional Arabic" w:hint="cs"/>
          <w:b/>
          <w:bCs/>
          <w:rtl/>
          <w:lang w:bidi="fa-IR"/>
        </w:rPr>
        <w:t>: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265837" w:rsidRPr="00EF2CA9">
        <w:rPr>
          <w:rFonts w:ascii="Traditional Arabic" w:hAnsi="Traditional Arabic" w:cs="Traditional Arabic" w:hint="cs"/>
          <w:color w:val="FF0000"/>
          <w:rtl/>
          <w:lang w:bidi="fa-IR"/>
        </w:rPr>
        <w:t>حكم عقلی</w:t>
      </w:r>
      <w:r w:rsidR="00972854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بر دو گونه است:</w:t>
      </w:r>
    </w:p>
    <w:p w:rsidR="00972854" w:rsidRPr="00EF2CA9" w:rsidRDefault="00972854" w:rsidP="00785631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1.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حكم عقل قطعى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كه </w:t>
      </w:r>
      <w:r w:rsidR="00785631" w:rsidRPr="00EF2CA9">
        <w:rPr>
          <w:rFonts w:ascii="Traditional Arabic" w:hAnsi="Traditional Arabic" w:cs="Traditional Arabic" w:hint="cs"/>
          <w:rtl/>
          <w:lang w:bidi="fa-IR"/>
        </w:rPr>
        <w:t xml:space="preserve">در واقع </w:t>
      </w:r>
      <w:r w:rsidRPr="00EF2CA9">
        <w:rPr>
          <w:rFonts w:ascii="Traditional Arabic" w:hAnsi="Traditional Arabic" w:cs="Traditional Arabic" w:hint="cs"/>
          <w:rtl/>
          <w:lang w:bidi="fa-IR"/>
        </w:rPr>
        <w:t>عقل از راه قطع به ملزوم و قطع به ملا</w:t>
      </w:r>
      <w:r w:rsidR="00785631" w:rsidRPr="00EF2CA9">
        <w:rPr>
          <w:rFonts w:ascii="Traditional Arabic" w:hAnsi="Traditional Arabic" w:cs="Traditional Arabic" w:hint="cs"/>
          <w:rtl/>
          <w:lang w:bidi="fa-IR"/>
        </w:rPr>
        <w:t>زمه، قطع به لازم پيدا مى‏كند. فى‌</w:t>
      </w:r>
      <w:r w:rsidRPr="00EF2CA9">
        <w:rPr>
          <w:rFonts w:ascii="Traditional Arabic" w:hAnsi="Traditional Arabic" w:cs="Traditional Arabic" w:hint="cs"/>
          <w:rtl/>
          <w:lang w:bidi="fa-IR"/>
        </w:rPr>
        <w:t>المثل: الشمس</w:t>
      </w:r>
      <w:r w:rsidR="00785631" w:rsidRPr="00EF2CA9">
        <w:rPr>
          <w:rFonts w:ascii="Traditional Arabic" w:hAnsi="Traditional Arabic" w:cs="Traditional Arabic" w:hint="cs"/>
          <w:rtl/>
          <w:lang w:bidi="fa-IR"/>
        </w:rPr>
        <w:t xml:space="preserve"> طالعة</w:t>
      </w:r>
      <w:r w:rsidRPr="00EF2CA9">
        <w:rPr>
          <w:rFonts w:ascii="Traditional Arabic" w:hAnsi="Traditional Arabic" w:cs="Traditional Arabic" w:hint="cs"/>
          <w:rtl/>
          <w:lang w:bidi="fa-IR"/>
        </w:rPr>
        <w:t>(ملزوم) و كلما كان</w:t>
      </w:r>
      <w:r w:rsidR="00785631" w:rsidRPr="00EF2CA9">
        <w:rPr>
          <w:rFonts w:ascii="Traditional Arabic" w:hAnsi="Traditional Arabic" w:cs="Traditional Arabic" w:hint="cs"/>
          <w:rtl/>
          <w:lang w:bidi="fa-IR"/>
        </w:rPr>
        <w:t>ت الشمس طالعة كان النهار موجودا(ملازمه) فالنهار موجود</w:t>
      </w:r>
      <w:r w:rsidRPr="00EF2CA9">
        <w:rPr>
          <w:rFonts w:ascii="Traditional Arabic" w:hAnsi="Traditional Arabic" w:cs="Traditional Arabic" w:hint="cs"/>
          <w:rtl/>
          <w:lang w:bidi="fa-IR"/>
        </w:rPr>
        <w:t>(لازم).</w:t>
      </w:r>
    </w:p>
    <w:p w:rsidR="00972854" w:rsidRPr="00EF2CA9" w:rsidRDefault="00972854" w:rsidP="00FA7689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 xml:space="preserve">2.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حكم عقل ظنى </w:t>
      </w:r>
      <w:r w:rsidRPr="00EF2CA9">
        <w:rPr>
          <w:rFonts w:ascii="Traditional Arabic" w:hAnsi="Traditional Arabic" w:cs="Traditional Arabic" w:hint="cs"/>
          <w:rtl/>
          <w:lang w:bidi="fa-IR"/>
        </w:rPr>
        <w:t>كه عقل از راه قياس يا استحسان حرمت فعلى از افعال مكلفين و يا وجوب آن را ثابت مى‏كند، ولى يقين به آن ندارد.</w:t>
      </w:r>
    </w:p>
    <w:p w:rsidR="00972854" w:rsidRPr="00EF2CA9" w:rsidRDefault="00972854" w:rsidP="00265837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حال بايد </w:t>
      </w:r>
      <w:r w:rsidR="00265837" w:rsidRPr="00EF2CA9">
        <w:rPr>
          <w:rFonts w:ascii="Traditional Arabic" w:hAnsi="Traditional Arabic" w:cs="Traditional Arabic" w:hint="cs"/>
          <w:color w:val="FF0000"/>
          <w:rtl/>
          <w:lang w:bidi="fa-IR"/>
        </w:rPr>
        <w:t>دانست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كه منظور اصوليين از آن حكم عقلى كه يكى از منابع احكام شرعيه است. حكم عقل قطعى است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كه توضيح آن خواهد آمد و اما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حكم عقل ظنى در نزد اصوليين حجيتى ندارد.</w:t>
      </w:r>
    </w:p>
    <w:p w:rsidR="003321CD" w:rsidRPr="00EF2CA9" w:rsidRDefault="007664EC" w:rsidP="007664E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color w:val="000000"/>
          <w:rtl/>
          <w:lang w:bidi="fa-IR"/>
        </w:rPr>
        <w:lastRenderedPageBreak/>
        <w:t>مطلب</w:t>
      </w:r>
      <w:r w:rsidR="0097761F" w:rsidRPr="00EF2CA9">
        <w:rPr>
          <w:rFonts w:ascii="Traditional Arabic" w:hAnsi="Traditional Arabic" w:cs="Traditional Arabic" w:hint="cs"/>
          <w:b/>
          <w:bCs/>
          <w:color w:val="000000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b/>
          <w:bCs/>
          <w:color w:val="000000"/>
          <w:rtl/>
          <w:lang w:bidi="fa-IR"/>
        </w:rPr>
        <w:t>سوم</w:t>
      </w:r>
      <w:r w:rsidR="003321CD" w:rsidRPr="00EF2CA9">
        <w:rPr>
          <w:rFonts w:ascii="Traditional Arabic" w:hAnsi="Traditional Arabic" w:cs="Traditional Arabic" w:hint="cs"/>
          <w:b/>
          <w:bCs/>
          <w:color w:val="000000"/>
          <w:rtl/>
          <w:lang w:bidi="fa-IR"/>
        </w:rPr>
        <w:t>:</w:t>
      </w:r>
      <w:r w:rsidR="003321CD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عقل و يا نيروى مدرك كليات دو شعبه دارد:</w:t>
      </w:r>
    </w:p>
    <w:p w:rsidR="003321CD" w:rsidRPr="00EF2CA9" w:rsidRDefault="0097761F" w:rsidP="003321C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1. شعبه عقل نظرى</w:t>
      </w:r>
      <w:r w:rsidR="003321CD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2. شعبه عقل عملى.</w:t>
      </w:r>
    </w:p>
    <w:p w:rsidR="00F53EC3" w:rsidRPr="00EF2CA9" w:rsidRDefault="00F53EC3" w:rsidP="00FA7689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یعنی</w:t>
      </w:r>
      <w:r w:rsidR="003321CD" w:rsidRPr="00EF2CA9">
        <w:rPr>
          <w:rFonts w:ascii="Traditional Arabic" w:hAnsi="Traditional Arabic" w:cs="Traditional Arabic" w:hint="cs"/>
          <w:rtl/>
          <w:lang w:bidi="fa-IR"/>
        </w:rPr>
        <w:t xml:space="preserve"> مدركات و معلومات 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>عقل</w:t>
      </w:r>
      <w:r w:rsidR="003321CD" w:rsidRPr="00EF2CA9">
        <w:rPr>
          <w:rFonts w:ascii="Traditional Arabic" w:hAnsi="Traditional Arabic" w:cs="Traditional Arabic" w:hint="cs"/>
          <w:rtl/>
          <w:lang w:bidi="fa-IR"/>
        </w:rPr>
        <w:t xml:space="preserve"> دو نوع است و به 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 xml:space="preserve">همین </w:t>
      </w:r>
      <w:r w:rsidR="003321CD" w:rsidRPr="00EF2CA9">
        <w:rPr>
          <w:rFonts w:ascii="Traditional Arabic" w:hAnsi="Traditional Arabic" w:cs="Traditional Arabic" w:hint="cs"/>
          <w:rtl/>
          <w:lang w:bidi="fa-IR"/>
        </w:rPr>
        <w:t>لحاظ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3321CD" w:rsidRPr="00EF2CA9">
        <w:rPr>
          <w:rFonts w:ascii="Traditional Arabic" w:hAnsi="Traditional Arabic" w:cs="Traditional Arabic" w:hint="cs"/>
          <w:rtl/>
          <w:lang w:bidi="fa-IR"/>
        </w:rPr>
        <w:t xml:space="preserve"> ع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>قل را به دو قسم منقسم كرده‏اند.</w:t>
      </w:r>
    </w:p>
    <w:p w:rsidR="00F53EC3" w:rsidRPr="00EF2CA9" w:rsidRDefault="003321CD" w:rsidP="0097761F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منظور از عقل نظرى عبارت است از ادراك امورى كه از نوع دانستى‏ها </w:t>
      </w:r>
      <w:r w:rsidR="00FA7689" w:rsidRPr="00EF2CA9">
        <w:rPr>
          <w:rFonts w:ascii="Traditional Arabic" w:hAnsi="Traditional Arabic" w:cs="Traditional Arabic" w:hint="cs"/>
          <w:color w:val="FF0000"/>
          <w:rtl/>
          <w:lang w:bidi="fa-IR"/>
        </w:rPr>
        <w:t>است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و مستقيما ارتباطى به مقام عمل ندارند</w:t>
      </w:r>
      <w:r w:rsidR="00FA7689" w:rsidRPr="00EF2CA9">
        <w:rPr>
          <w:rFonts w:ascii="Traditional Arabic" w:hAnsi="Traditional Arabic" w:cs="Traditional Arabic" w:hint="cs"/>
          <w:rtl/>
          <w:lang w:bidi="fa-IR"/>
        </w:rPr>
        <w:t>.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مانند: الكل اعظم من الجزء </w:t>
      </w:r>
    </w:p>
    <w:p w:rsidR="00F53EC3" w:rsidRPr="00EF2CA9" w:rsidRDefault="003321CD" w:rsidP="00EF2CA9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منظور از عقل عملى عبارت است از ادراك امورى كه از نوع عمل كردن و به كار بستن است؛ يعنى امورى كه ينبغى ان يفعل و يمدح فاعله كا</w:t>
      </w:r>
      <w:r w:rsidR="00F53EC3" w:rsidRPr="00EF2CA9">
        <w:rPr>
          <w:rFonts w:ascii="Traditional Arabic" w:hAnsi="Traditional Arabic" w:cs="Traditional Arabic" w:hint="cs"/>
          <w:color w:val="FF0000"/>
          <w:rtl/>
          <w:lang w:bidi="fa-IR"/>
        </w:rPr>
        <w:t>لعدل او يترك و يذم فاعله كالظلم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.</w:t>
      </w:r>
    </w:p>
    <w:p w:rsidR="00152670" w:rsidRPr="00EF2CA9" w:rsidRDefault="0097761F">
      <w:pPr>
        <w:rPr>
          <w:rFonts w:ascii="Traditional Arabic" w:hAnsi="Traditional Arabic" w:cs="Traditional Arabic"/>
          <w:b/>
          <w:bCs/>
          <w:color w:val="000000"/>
          <w:rtl/>
        </w:rPr>
      </w:pPr>
      <w:r w:rsidRPr="00EF2CA9">
        <w:rPr>
          <w:rFonts w:ascii="Traditional Arabic" w:hAnsi="Traditional Arabic" w:cs="Traditional Arabic" w:hint="cs"/>
          <w:b/>
          <w:bCs/>
          <w:color w:val="000000"/>
          <w:rtl/>
        </w:rPr>
        <w:t xml:space="preserve">سوال: </w:t>
      </w:r>
      <w:r w:rsidR="00FE1CD0" w:rsidRPr="00EF2CA9">
        <w:rPr>
          <w:rFonts w:ascii="Traditional Arabic" w:hAnsi="Traditional Arabic" w:cs="Traditional Arabic" w:hint="cs"/>
          <w:b/>
          <w:bCs/>
          <w:color w:val="000000"/>
          <w:rtl/>
        </w:rPr>
        <w:t>م</w:t>
      </w:r>
      <w:r w:rsidR="00D936F2" w:rsidRPr="00EF2CA9">
        <w:rPr>
          <w:rFonts w:ascii="Traditional Arabic" w:hAnsi="Traditional Arabic" w:cs="Traditional Arabic" w:hint="cs"/>
          <w:b/>
          <w:bCs/>
          <w:color w:val="000000"/>
          <w:rtl/>
        </w:rPr>
        <w:t>راد از عقل در مقام کدام عقل است؟</w:t>
      </w:r>
    </w:p>
    <w:p w:rsidR="00FE1CD0" w:rsidRPr="00EF2CA9" w:rsidRDefault="00FE1CD0" w:rsidP="00265837">
      <w:pPr>
        <w:rPr>
          <w:rFonts w:ascii="Traditional Arabic" w:hAnsi="Traditional Arabic" w:cs="Traditional Arabic"/>
          <w:color w:val="FF0000"/>
          <w:rtl/>
        </w:rPr>
      </w:pPr>
      <w:r w:rsidRPr="00EF2CA9">
        <w:rPr>
          <w:rFonts w:ascii="Traditional Arabic" w:hAnsi="Traditional Arabic" w:cs="Traditional Arabic" w:hint="cs"/>
          <w:b/>
          <w:bCs/>
          <w:color w:val="FF0000"/>
          <w:rtl/>
        </w:rPr>
        <w:t>اگر گفته شود عقل نظری</w:t>
      </w:r>
      <w:r w:rsidR="00D936F2" w:rsidRPr="00EF2CA9">
        <w:rPr>
          <w:rFonts w:ascii="Traditional Arabic" w:hAnsi="Traditional Arabic" w:cs="Traditional Arabic" w:hint="cs"/>
          <w:color w:val="FF0000"/>
          <w:rtl/>
        </w:rPr>
        <w:t xml:space="preserve">، </w:t>
      </w:r>
      <w:r w:rsidR="00F53EC3" w:rsidRPr="00EF2CA9">
        <w:rPr>
          <w:rFonts w:ascii="Traditional Arabic" w:hAnsi="Traditional Arabic" w:cs="Traditional Arabic" w:hint="cs"/>
          <w:color w:val="000000"/>
          <w:rtl/>
        </w:rPr>
        <w:t>اشکال می</w:t>
      </w:r>
      <w:r w:rsidR="00D936F2" w:rsidRPr="00EF2CA9">
        <w:rPr>
          <w:rFonts w:ascii="Traditional Arabic" w:hAnsi="Traditional Arabic" w:cs="Traditional Arabic" w:hint="cs"/>
          <w:color w:val="000000"/>
          <w:rtl/>
        </w:rPr>
        <w:t>‌</w:t>
      </w:r>
      <w:r w:rsidR="00F53EC3" w:rsidRPr="00EF2CA9">
        <w:rPr>
          <w:rFonts w:ascii="Traditional Arabic" w:hAnsi="Traditional Arabic" w:cs="Traditional Arabic" w:hint="cs"/>
          <w:color w:val="000000"/>
          <w:rtl/>
        </w:rPr>
        <w:t>شود که</w:t>
      </w:r>
      <w:r w:rsidR="00F53EC3" w:rsidRPr="00EF2CA9">
        <w:rPr>
          <w:rFonts w:ascii="Traditional Arabic" w:hAnsi="Traditional Arabic" w:cs="Traditional Arabic" w:hint="cs"/>
          <w:color w:val="FF0000"/>
          <w:rtl/>
        </w:rPr>
        <w:t xml:space="preserve"> اح</w:t>
      </w:r>
      <w:r w:rsidRPr="00EF2CA9">
        <w:rPr>
          <w:rFonts w:ascii="Traditional Arabic" w:hAnsi="Traditional Arabic" w:cs="Traditional Arabic" w:hint="cs"/>
          <w:color w:val="FF0000"/>
          <w:rtl/>
        </w:rPr>
        <w:t xml:space="preserve">کام الله توقیفی است </w:t>
      </w:r>
      <w:r w:rsidRPr="00EF2CA9">
        <w:rPr>
          <w:rFonts w:ascii="Traditional Arabic" w:hAnsi="Traditional Arabic" w:cs="Traditional Arabic" w:hint="cs"/>
          <w:rtl/>
        </w:rPr>
        <w:t>و عقل نظری راهی در آن ندارد</w:t>
      </w:r>
      <w:r w:rsidR="00265837" w:rsidRPr="00EF2CA9">
        <w:rPr>
          <w:rFonts w:ascii="Traditional Arabic" w:hAnsi="Traditional Arabic" w:cs="Traditional Arabic" w:hint="cs"/>
          <w:rtl/>
        </w:rPr>
        <w:t>،</w:t>
      </w:r>
      <w:r w:rsidRPr="00EF2CA9">
        <w:rPr>
          <w:rFonts w:ascii="Traditional Arabic" w:hAnsi="Traditional Arabic" w:cs="Traditional Arabic" w:hint="cs"/>
          <w:rtl/>
        </w:rPr>
        <w:t xml:space="preserve"> نه در احکام الله</w:t>
      </w:r>
      <w:r w:rsidR="00F5033F" w:rsidRPr="00EF2CA9">
        <w:rPr>
          <w:rFonts w:ascii="Traditional Arabic" w:hAnsi="Traditional Arabic" w:cs="Traditional Arabic" w:hint="cs"/>
          <w:rtl/>
        </w:rPr>
        <w:t>،</w:t>
      </w:r>
      <w:r w:rsidRPr="00EF2CA9">
        <w:rPr>
          <w:rFonts w:ascii="Traditional Arabic" w:hAnsi="Traditional Arabic" w:cs="Traditional Arabic" w:hint="cs"/>
          <w:rtl/>
        </w:rPr>
        <w:t xml:space="preserve"> بلکه تمام مجعولات و معتبرات </w:t>
      </w:r>
      <w:r w:rsidR="00F5033F" w:rsidRPr="00EF2CA9">
        <w:rPr>
          <w:rFonts w:ascii="Traditional Arabic" w:hAnsi="Traditional Arabic" w:cs="Traditional Arabic" w:hint="cs"/>
          <w:rtl/>
        </w:rPr>
        <w:t xml:space="preserve">راهی </w:t>
      </w:r>
      <w:r w:rsidRPr="00EF2CA9">
        <w:rPr>
          <w:rFonts w:ascii="Traditional Arabic" w:hAnsi="Traditional Arabic" w:cs="Traditional Arabic" w:hint="cs"/>
          <w:rtl/>
        </w:rPr>
        <w:t>برای عقل نیست.</w:t>
      </w:r>
    </w:p>
    <w:p w:rsidR="007A5AAD" w:rsidRPr="00EF2CA9" w:rsidRDefault="00F5033F" w:rsidP="00D936F2">
      <w:pPr>
        <w:rPr>
          <w:rFonts w:ascii="Traditional Arabic" w:hAnsi="Traditional Arabic" w:cs="Traditional Arabic"/>
          <w:rtl/>
        </w:rPr>
      </w:pPr>
      <w:r w:rsidRPr="00EF2CA9">
        <w:rPr>
          <w:rFonts w:ascii="Traditional Arabic" w:hAnsi="Traditional Arabic" w:cs="Traditional Arabic" w:hint="cs"/>
          <w:color w:val="FF0000"/>
          <w:rtl/>
        </w:rPr>
        <w:t>دلیل بر توقیفی بودن احکام الله این است که</w:t>
      </w:r>
      <w:r w:rsidR="007A5AAD" w:rsidRPr="00EF2CA9">
        <w:rPr>
          <w:rFonts w:ascii="Traditional Arabic" w:hAnsi="Traditional Arabic" w:cs="Traditional Arabic" w:hint="cs"/>
          <w:color w:val="FF0000"/>
          <w:rtl/>
        </w:rPr>
        <w:t xml:space="preserve"> عقل نظری بدیهیات را درک می کند</w:t>
      </w:r>
      <w:r w:rsidRPr="00EF2CA9">
        <w:rPr>
          <w:rFonts w:ascii="Traditional Arabic" w:hAnsi="Traditional Arabic" w:cs="Traditional Arabic" w:hint="cs"/>
          <w:color w:val="FF0000"/>
          <w:rtl/>
        </w:rPr>
        <w:t>،</w:t>
      </w:r>
      <w:r w:rsidR="007A5AAD" w:rsidRPr="00EF2CA9">
        <w:rPr>
          <w:rFonts w:ascii="Traditional Arabic" w:hAnsi="Traditional Arabic" w:cs="Traditional Arabic" w:hint="cs"/>
          <w:color w:val="FF0000"/>
          <w:rtl/>
        </w:rPr>
        <w:t xml:space="preserve"> لکن </w:t>
      </w:r>
      <w:r w:rsidR="00FE1CD0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احكام شرعيه جزء هیچ کدام </w:t>
      </w:r>
      <w:r w:rsidR="00265837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از بدیهیات </w:t>
      </w:r>
      <w:r w:rsidR="00FE1CD0" w:rsidRPr="00EF2CA9">
        <w:rPr>
          <w:rFonts w:ascii="Traditional Arabic" w:hAnsi="Traditional Arabic" w:cs="Traditional Arabic" w:hint="cs"/>
          <w:color w:val="FF0000"/>
          <w:rtl/>
          <w:lang w:bidi="fa-IR"/>
        </w:rPr>
        <w:t>نیستند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</w:rPr>
        <w:t xml:space="preserve"> 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نه جزء قضاياى اوليه </w:t>
      </w:r>
      <w:r w:rsidR="007A5AAD" w:rsidRPr="00EF2CA9">
        <w:rPr>
          <w:rFonts w:ascii="Traditional Arabic" w:hAnsi="Traditional Arabic" w:cs="Traditional Arabic" w:hint="cs"/>
          <w:rtl/>
          <w:lang w:bidi="fa-IR"/>
        </w:rPr>
        <w:t>مثل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الكل اعظم من الجزء، </w:t>
      </w:r>
      <w:r w:rsidR="007A5AAD" w:rsidRPr="00EF2CA9">
        <w:rPr>
          <w:rFonts w:ascii="Traditional Arabic" w:hAnsi="Traditional Arabic" w:cs="Traditional Arabic" w:hint="cs"/>
          <w:rtl/>
          <w:lang w:bidi="fa-IR"/>
        </w:rPr>
        <w:t xml:space="preserve">نه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جزء 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>مشاهدات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7A5AAD" w:rsidRPr="00EF2CA9">
        <w:rPr>
          <w:rFonts w:ascii="Traditional Arabic" w:hAnsi="Traditional Arabic" w:cs="Traditional Arabic" w:hint="cs"/>
          <w:rtl/>
          <w:lang w:bidi="fa-IR"/>
        </w:rPr>
        <w:t xml:space="preserve">مانند 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طلوع شمس(</w:t>
      </w:r>
      <w:r w:rsidRPr="00EF2CA9">
        <w:rPr>
          <w:rFonts w:ascii="Traditional Arabic" w:hAnsi="Traditional Arabic" w:cs="Traditional Arabic" w:hint="cs"/>
          <w:rtl/>
          <w:lang w:bidi="fa-IR"/>
        </w:rPr>
        <w:t>که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به حس ظاهرى </w:t>
      </w:r>
      <w:r w:rsidRPr="00EF2CA9">
        <w:rPr>
          <w:rFonts w:ascii="Traditional Arabic" w:hAnsi="Traditional Arabic" w:cs="Traditional Arabic" w:hint="cs"/>
          <w:rtl/>
          <w:lang w:bidi="fa-IR"/>
        </w:rPr>
        <w:t>درک میشود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)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و يا تشنگى و گرسنگى(</w:t>
      </w:r>
      <w:r w:rsidRPr="00EF2CA9">
        <w:rPr>
          <w:rFonts w:ascii="Traditional Arabic" w:hAnsi="Traditional Arabic" w:cs="Traditional Arabic" w:hint="cs"/>
          <w:rtl/>
          <w:lang w:bidi="fa-IR"/>
        </w:rPr>
        <w:t>که با وجدان و حس باطن درك مى‏گردد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)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، </w:t>
      </w:r>
      <w:r w:rsidR="007A5AAD" w:rsidRPr="00EF2CA9">
        <w:rPr>
          <w:rFonts w:ascii="Traditional Arabic" w:hAnsi="Traditional Arabic" w:cs="Traditional Arabic" w:hint="cs"/>
          <w:rtl/>
          <w:lang w:bidi="fa-IR"/>
        </w:rPr>
        <w:t xml:space="preserve">نه 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>تجربيات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7A5AAD" w:rsidRPr="00EF2CA9">
        <w:rPr>
          <w:rFonts w:ascii="Traditional Arabic" w:hAnsi="Traditional Arabic" w:cs="Traditional Arabic" w:hint="cs"/>
          <w:rtl/>
          <w:lang w:bidi="fa-IR"/>
        </w:rPr>
        <w:t xml:space="preserve">مانند 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>بخار شدن آب در صددرجه حرارات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(</w:t>
      </w:r>
      <w:r w:rsidR="00D936F2" w:rsidRPr="00EF2CA9">
        <w:rPr>
          <w:rFonts w:ascii="Traditional Arabic" w:hAnsi="Traditional Arabic" w:cs="Traditional Arabic" w:hint="cs"/>
          <w:rtl/>
          <w:lang w:bidi="fa-IR"/>
        </w:rPr>
        <w:t>که با تجربه به دست مى‏آید</w:t>
      </w:r>
      <w:r w:rsidR="00265837" w:rsidRPr="00EF2CA9">
        <w:rPr>
          <w:rFonts w:ascii="Traditional Arabic" w:hAnsi="Traditional Arabic" w:cs="Traditional Arabic" w:hint="cs"/>
          <w:rtl/>
          <w:lang w:bidi="fa-IR"/>
        </w:rPr>
        <w:t>)</w:t>
      </w:r>
      <w:r w:rsidR="00D936F2" w:rsidRPr="00EF2CA9">
        <w:rPr>
          <w:rFonts w:ascii="Traditional Arabic" w:hAnsi="Traditional Arabic" w:cs="Traditional Arabic" w:hint="cs"/>
          <w:rtl/>
          <w:lang w:bidi="fa-IR"/>
        </w:rPr>
        <w:t>، نه حدسيات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D936F2" w:rsidRPr="00EF2CA9">
        <w:rPr>
          <w:rFonts w:ascii="Traditional Arabic" w:hAnsi="Traditional Arabic" w:cs="Traditional Arabic" w:hint="cs"/>
          <w:rtl/>
          <w:lang w:bidi="fa-IR"/>
        </w:rPr>
        <w:t>مانند اینکه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نور قمر از نور شمس است </w:t>
      </w:r>
    </w:p>
    <w:p w:rsidR="00FE1CD0" w:rsidRPr="00EF2CA9" w:rsidRDefault="00D936F2" w:rsidP="004A43F4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خلاصه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اينكه </w:t>
      </w:r>
      <w:r w:rsidR="00FE1CD0" w:rsidRPr="00EF2CA9">
        <w:rPr>
          <w:rFonts w:ascii="Traditional Arabic" w:hAnsi="Traditional Arabic" w:cs="Traditional Arabic" w:hint="cs"/>
          <w:color w:val="FF0000"/>
          <w:rtl/>
          <w:lang w:bidi="fa-IR"/>
        </w:rPr>
        <w:t>شرعيات جزء هيچ‏كدام از بديهيات سته نيستند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 xml:space="preserve"> تا انسان با عقل نظرى آنها را درك نمايد،</w:t>
      </w:r>
      <w:r w:rsidR="004A43F4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FE1CD0" w:rsidRPr="00EF2CA9">
        <w:rPr>
          <w:rFonts w:ascii="Traditional Arabic" w:hAnsi="Traditional Arabic" w:cs="Traditional Arabic" w:hint="cs"/>
          <w:rtl/>
          <w:lang w:bidi="fa-IR"/>
        </w:rPr>
        <w:t>پس بايد از طريق مبلغ حقيقى شريعت، يعنى رسول اكرم صلّى اللّه عليه و آله و سلّم و امامان معصوم عليهم السّلام تبيين گردد.</w:t>
      </w:r>
    </w:p>
    <w:p w:rsidR="007A5AAD" w:rsidRPr="00EF2CA9" w:rsidRDefault="00703BA8" w:rsidP="00BF060C">
      <w:pPr>
        <w:rPr>
          <w:rFonts w:ascii="Traditional Arabic" w:hAnsi="Traditional Arabic" w:cs="Traditional Arabic"/>
          <w:color w:val="000000"/>
        </w:rPr>
      </w:pPr>
      <w:r w:rsidRPr="00EF2CA9">
        <w:rPr>
          <w:rFonts w:ascii="Traditional Arabic" w:hAnsi="Traditional Arabic" w:cs="Traditional Arabic" w:hint="cs"/>
          <w:b/>
          <w:bCs/>
          <w:color w:val="000000"/>
          <w:rtl/>
        </w:rPr>
        <w:t>سوال</w:t>
      </w:r>
      <w:r w:rsidR="007A5AAD" w:rsidRPr="00EF2CA9">
        <w:rPr>
          <w:rFonts w:ascii="Traditional Arabic" w:hAnsi="Traditional Arabic" w:cs="Traditional Arabic" w:hint="cs"/>
          <w:b/>
          <w:bCs/>
          <w:color w:val="000000"/>
          <w:rtl/>
        </w:rPr>
        <w:t>:</w:t>
      </w:r>
      <w:r w:rsidR="007A5AAD" w:rsidRPr="00EF2CA9">
        <w:rPr>
          <w:rFonts w:ascii="Traditional Arabic" w:hAnsi="Traditional Arabic" w:cs="Traditional Arabic" w:hint="cs"/>
          <w:color w:val="000000"/>
          <w:rtl/>
        </w:rPr>
        <w:t xml:space="preserve"> </w:t>
      </w:r>
      <w:r w:rsidR="007A5AAD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آيا عقل نظرى قدرت دارد كه استقلالا و بدون استعانت شارع فلسفه احكام را درك كند؟ </w:t>
      </w:r>
    </w:p>
    <w:p w:rsidR="007A5AAD" w:rsidRPr="00EF2CA9" w:rsidRDefault="007A5AAD" w:rsidP="00450F67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جواب: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همان گونه كه عقل نظرى مستقيما و بدون وساطت ملازمه قدر</w:t>
      </w:r>
      <w:r w:rsidR="00D936F2" w:rsidRPr="00EF2CA9">
        <w:rPr>
          <w:rFonts w:ascii="Traditional Arabic" w:hAnsi="Traditional Arabic" w:cs="Traditional Arabic" w:hint="cs"/>
          <w:rtl/>
          <w:lang w:bidi="fa-IR"/>
        </w:rPr>
        <w:t>ت ادراك نفس احكام شرعيه را ندارد،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ملاكات احكام و فلسفه آنها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را 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نیز </w:t>
      </w:r>
      <w:r w:rsidR="00D936F2" w:rsidRPr="00EF2CA9">
        <w:rPr>
          <w:rFonts w:ascii="Traditional Arabic" w:hAnsi="Traditional Arabic" w:cs="Traditional Arabic" w:hint="cs"/>
          <w:rtl/>
          <w:lang w:bidi="fa-IR"/>
        </w:rPr>
        <w:t>نمی</w:t>
      </w:r>
      <w:r w:rsidR="00D936F2" w:rsidRPr="00EF2CA9">
        <w:rPr>
          <w:rFonts w:ascii="Traditional Arabic" w:hAnsi="Traditional Arabic" w:cs="Traditional Arabic" w:hint="cs"/>
          <w:rtl/>
          <w:cs/>
          <w:lang w:bidi="fa-IR"/>
        </w:rPr>
        <w:t xml:space="preserve">‎تواند ادراك كند،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به دليل اينكه تمام واجبات يا محرمات به ملاك مصالح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 xml:space="preserve">و مفاسد نوعيه تشريع نگرديده‏اند تا عقل ما بتواند آن ملاكات را دريابد. 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زیرا اگرچه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برخى از واجبات داراى مصلحت نوعيه هستند 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مانند قصاص،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ولى نوع واجبات داراى مصالح فرديه و جزئيه است كه مستقيما هيچ ارتباطى به نظام اجتماعى ندارد و قابل ادراك به درك عقلى نيست و همچنين </w:t>
      </w:r>
      <w:r w:rsidR="00450F67" w:rsidRPr="00EF2CA9">
        <w:rPr>
          <w:rFonts w:ascii="Traditional Arabic" w:hAnsi="Traditional Arabic" w:cs="Traditional Arabic" w:hint="cs"/>
          <w:rtl/>
          <w:lang w:bidi="fa-IR"/>
        </w:rPr>
        <w:t>است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محرمات. پس هر واجب يا حرامى در نزد شارع ممكن است داراى ملاك خاصى باشد و يك ضابطه كليه نداشته</w:t>
      </w:r>
      <w:r w:rsidR="00450F67" w:rsidRPr="00EF2CA9">
        <w:rPr>
          <w:rFonts w:ascii="Traditional Arabic" w:hAnsi="Traditional Arabic" w:cs="Traditional Arabic" w:hint="cs"/>
          <w:rtl/>
          <w:lang w:bidi="fa-IR"/>
        </w:rPr>
        <w:t xml:space="preserve"> باشد تا قابل ادراك عقل باشد. حد</w:t>
      </w:r>
      <w:r w:rsidRPr="00EF2CA9">
        <w:rPr>
          <w:rFonts w:ascii="Traditional Arabic" w:hAnsi="Traditional Arabic" w:cs="Traditional Arabic" w:hint="cs"/>
          <w:rtl/>
          <w:lang w:bidi="fa-IR"/>
        </w:rPr>
        <w:t>اكثر عقل مى‏تواند احتمال دهد و يا گمان پيدا كند كه ملاك فلان واجب فلان امر است، ولى گمان فايده‏اى ندارد.</w:t>
      </w:r>
    </w:p>
    <w:p w:rsidR="007A5AAD" w:rsidRPr="00EF2CA9" w:rsidRDefault="007A5AAD" w:rsidP="007A5AAD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نتيجه اينكه عقل نظرى مستقيما و بدون وساطت ملازمه نه قدرت دارد كه خود احكام شرعيه را ادراك كند و نه قدرت دارد كه ملاكات احكام شرعيه را به دست آورد.</w:t>
      </w:r>
    </w:p>
    <w:p w:rsidR="00ED3279" w:rsidRPr="00716F7C" w:rsidRDefault="00703BA8" w:rsidP="00BF060C">
      <w:pPr>
        <w:rPr>
          <w:rFonts w:ascii="Traditional Arabic" w:hAnsi="Traditional Arabic" w:cs="Traditional Arabic"/>
          <w:b/>
          <w:bCs/>
          <w:color w:val="000000"/>
          <w:rtl/>
          <w:lang w:bidi="fa-IR"/>
        </w:rPr>
      </w:pPr>
      <w:r w:rsidRPr="00716F7C">
        <w:rPr>
          <w:rFonts w:ascii="Traditional Arabic" w:hAnsi="Traditional Arabic" w:cs="Traditional Arabic" w:hint="cs"/>
          <w:b/>
          <w:bCs/>
          <w:color w:val="000000"/>
          <w:rtl/>
        </w:rPr>
        <w:t>سوال</w:t>
      </w:r>
      <w:r w:rsidR="00BF060C" w:rsidRPr="00716F7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: </w:t>
      </w:r>
      <w:r w:rsidR="00BF060C" w:rsidRPr="00716F7C">
        <w:rPr>
          <w:rFonts w:ascii="Traditional Arabic" w:hAnsi="Traditional Arabic" w:cs="Traditional Arabic" w:hint="cs"/>
          <w:b/>
          <w:bCs/>
          <w:color w:val="000000"/>
          <w:rtl/>
          <w:lang w:bidi="fa-IR"/>
        </w:rPr>
        <w:t xml:space="preserve">آيا عقل نظرى به واسطه اثبات ملازمه قدرت دارد كه احكام شرعيه را استخراج كند يا خير؟ </w:t>
      </w:r>
    </w:p>
    <w:p w:rsidR="007A5AAD" w:rsidRPr="00EF2CA9" w:rsidRDefault="00EF2CA9" w:rsidP="00BF060C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rtl/>
          <w:lang w:bidi="fa-IR"/>
        </w:rPr>
        <w:t>جواب: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اصوليين ادعا دارند كه </w:t>
      </w:r>
      <w:r w:rsidR="00BF060C" w:rsidRPr="00EF2CA9">
        <w:rPr>
          <w:rFonts w:ascii="Traditional Arabic" w:hAnsi="Traditional Arabic" w:cs="Traditional Arabic" w:hint="cs"/>
          <w:color w:val="FF0000"/>
          <w:rtl/>
          <w:lang w:bidi="fa-IR"/>
        </w:rPr>
        <w:t>عقل نظرى از طريق ملازمه مى‏تواند حكم شرعى را استخراج كند و چنين حكم عقلى‏اى حجت است</w:t>
      </w:r>
      <w:r w:rsidR="00BF060C"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BF060C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همانطور که در باب </w:t>
      </w:r>
      <w:r w:rsidR="00CF132A" w:rsidRPr="00EF2CA9">
        <w:rPr>
          <w:rFonts w:ascii="Traditional Arabic" w:hAnsi="Traditional Arabic" w:cs="Traditional Arabic" w:hint="cs"/>
          <w:color w:val="000000"/>
          <w:rtl/>
          <w:lang w:bidi="fa-IR"/>
        </w:rPr>
        <w:t>مستقلات</w:t>
      </w:r>
      <w:r w:rsidR="00D11C77" w:rsidRPr="00EF2CA9">
        <w:rPr>
          <w:rFonts w:ascii="Traditional Arabic" w:hAnsi="Traditional Arabic" w:cs="Traditional Arabic" w:hint="cs"/>
          <w:color w:val="000000"/>
          <w:rtl/>
          <w:lang w:bidi="fa-IR"/>
        </w:rPr>
        <w:t>(حسن عدل و قبح ظلم)</w:t>
      </w:r>
      <w:r w:rsidR="00CF132A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غیر مستقلات</w:t>
      </w:r>
      <w:r w:rsidR="00D11C77" w:rsidRPr="00EF2CA9">
        <w:rPr>
          <w:rFonts w:ascii="Traditional Arabic" w:hAnsi="Traditional Arabic" w:cs="Traditional Arabic" w:hint="cs"/>
          <w:color w:val="000000"/>
          <w:rtl/>
          <w:lang w:bidi="fa-IR"/>
        </w:rPr>
        <w:t>(مسأله اجزاء، ضد، مقدمه واجب و...)</w:t>
      </w:r>
      <w:r w:rsidR="00CF132A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مطرح گردید.</w:t>
      </w:r>
    </w:p>
    <w:p w:rsidR="00CF132A" w:rsidRPr="00EF2CA9" w:rsidRDefault="00215976" w:rsidP="00D11C77">
      <w:pPr>
        <w:rPr>
          <w:rFonts w:ascii="Traditional Arabic" w:hAnsi="Traditional Arabic" w:cs="Traditional Arabic"/>
          <w:rtl/>
        </w:rPr>
      </w:pP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>دلیل</w:t>
      </w:r>
      <w:r w:rsidR="00D11C77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بر این ادعا هم این است که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این موارد از قضایای اولیات و یا فطریات است</w:t>
      </w:r>
      <w:r w:rsidR="00DB00D5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CE62BE" w:rsidRPr="00EF2CA9">
        <w:rPr>
          <w:rFonts w:ascii="Traditional Arabic" w:hAnsi="Traditional Arabic" w:cs="Traditional Arabic" w:hint="cs"/>
          <w:rtl/>
        </w:rPr>
        <w:t xml:space="preserve"> فلذا وقتی عقل قطع پیدا کرد قطع هم حجیتش ذات</w:t>
      </w:r>
      <w:r w:rsidR="00450F67" w:rsidRPr="00EF2CA9">
        <w:rPr>
          <w:rFonts w:ascii="Traditional Arabic" w:hAnsi="Traditional Arabic" w:cs="Traditional Arabic" w:hint="cs"/>
          <w:rtl/>
        </w:rPr>
        <w:t>ی است و دست جاعل به دامن آن نمی‌</w:t>
      </w:r>
      <w:r w:rsidR="00CE62BE" w:rsidRPr="00EF2CA9">
        <w:rPr>
          <w:rFonts w:ascii="Traditional Arabic" w:hAnsi="Traditional Arabic" w:cs="Traditional Arabic" w:hint="cs"/>
          <w:rtl/>
        </w:rPr>
        <w:t>رسد.</w:t>
      </w:r>
    </w:p>
    <w:p w:rsidR="004A43F4" w:rsidRPr="00EF2CA9" w:rsidRDefault="004A43F4" w:rsidP="004A43F4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>حال بعد از این دو مقدمه</w:t>
      </w:r>
      <w:r w:rsidR="00450F67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CE62BE" w:rsidRPr="00EF2CA9">
        <w:rPr>
          <w:rFonts w:ascii="Traditional Arabic" w:hAnsi="Traditional Arabic" w:cs="Traditional Arabic" w:hint="cs"/>
          <w:color w:val="000000"/>
          <w:rtl/>
          <w:lang w:bidi="fa-IR"/>
        </w:rPr>
        <w:t>از اخباريين مى‏پرسيم:</w:t>
      </w:r>
      <w:r w:rsidR="00CE62BE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CE62BE"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شما كه منكر حجيت حكم عقل هستيد </w:t>
      </w: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>مرادتان چيست؟</w:t>
      </w:r>
    </w:p>
    <w:p w:rsidR="00ED3279" w:rsidRPr="00EF2CA9" w:rsidRDefault="00CE62BE" w:rsidP="004A43F4">
      <w:pPr>
        <w:rPr>
          <w:rFonts w:ascii="Traditional Arabic" w:hAnsi="Traditional Arabic" w:cs="Traditional Arabic"/>
        </w:rPr>
      </w:pP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>اگر مرادتان آن است كه عقل استقلالا</w:t>
      </w:r>
      <w:r w:rsidR="00DB00D5" w:rsidRPr="00EF2CA9">
        <w:rPr>
          <w:rFonts w:ascii="Traditional Arabic" w:hAnsi="Traditional Arabic" w:cs="Traditional Arabic" w:hint="cs"/>
          <w:color w:val="000000"/>
          <w:rtl/>
          <w:lang w:bidi="fa-IR"/>
        </w:rPr>
        <w:t>ً</w:t>
      </w: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نمى‏تواند خود احكام شرعيه و يا ملاكات آنها را ادراك كند</w:t>
      </w:r>
      <w:r w:rsidR="004A43F4" w:rsidRPr="00EF2CA9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كلامتان صحيح است، ولى اين سخن از مطلوب اصلى ما اجنبى است؛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 w:hint="cs"/>
          <w:rtl/>
          <w:lang w:bidi="fa-IR"/>
        </w:rPr>
        <w:t>زيرا مراد ما از دليل عقلى عبارت است از حكم عقل نظرى به ملازمه ميان يك حكم شرعى با يك حكم شرعى ديگر و يا يك حكم عقلى با يك حكم شرعى و اين ملازمه از واقعياتى است كه قابل انكار نيست آن‏گونه كه ذكر شد.</w:t>
      </w:r>
    </w:p>
    <w:p w:rsidR="00F2585D" w:rsidRPr="00EF2CA9" w:rsidRDefault="00703BA8" w:rsidP="00703BA8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EF2CA9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اما اگر گفته شود عقل عملی،</w:t>
      </w:r>
    </w:p>
    <w:p w:rsidR="00A6179F" w:rsidRPr="00EF2CA9" w:rsidRDefault="00FA1FB1" w:rsidP="00716F7C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rtl/>
          <w:lang w:bidi="fa-IR"/>
        </w:rPr>
        <w:t>امّا اگر مراد از دليل عقلى، عقل عملى باشد</w:t>
      </w:r>
      <w:r w:rsidR="00DB00D5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DB00D5" w:rsidRPr="00EF2CA9">
        <w:rPr>
          <w:rFonts w:ascii="Traditional Arabic" w:hAnsi="Traditional Arabic" w:cs="Traditional Arabic" w:hint="cs"/>
          <w:rtl/>
          <w:lang w:bidi="fa-IR"/>
        </w:rPr>
        <w:t xml:space="preserve">ما نیز قبول داریم که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عقل عملى ايضا بطور مستقلّ و بدون استعانت از ملازمه، از درك حكم شرعى عاجز است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يعنى غير ممكن است كه عقل عملى بتواند تشخيص بدهد </w:t>
      </w:r>
      <w:r w:rsidRPr="00EF2CA9">
        <w:rPr>
          <w:rFonts w:ascii="Traditional Arabic" w:hAnsi="Traditional Arabic" w:cs="Traditional Arabic" w:hint="cs"/>
          <w:rtl/>
          <w:lang w:bidi="fa-IR"/>
        </w:rPr>
        <w:lastRenderedPageBreak/>
        <w:t>كه فلان عمل از نظر شارع لازم الفعل است و فلان عمل لازم التّرك است.</w:t>
      </w:r>
      <w:r w:rsidR="00716F7C">
        <w:rPr>
          <w:rFonts w:ascii="Traditional Arabic" w:hAnsi="Traditional Arabic" w:cs="Traditional Arabic" w:hint="cs"/>
          <w:rtl/>
          <w:lang w:bidi="fa-IR"/>
        </w:rPr>
        <w:t xml:space="preserve"> چه‌</w:t>
      </w:r>
      <w:r w:rsidRPr="00EF2CA9">
        <w:rPr>
          <w:rFonts w:ascii="Traditional Arabic" w:hAnsi="Traditional Arabic" w:cs="Traditional Arabic" w:hint="cs"/>
          <w:rtl/>
          <w:lang w:bidi="fa-IR"/>
        </w:rPr>
        <w:t>آنكه عقل عملى فقط مى‏</w:t>
      </w:r>
      <w:r w:rsidR="00D11C77" w:rsidRPr="00EF2CA9">
        <w:rPr>
          <w:rFonts w:ascii="Traditional Arabic" w:hAnsi="Traditional Arabic" w:cs="Traditional Arabic" w:hint="cs"/>
          <w:rtl/>
          <w:lang w:bidi="fa-IR"/>
        </w:rPr>
        <w:t>تواند تشخيص بدهد كه فلان عمل فى‌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نفسه بايد انجام </w:t>
      </w:r>
      <w:r w:rsidR="00D11C77" w:rsidRPr="00EF2CA9">
        <w:rPr>
          <w:rFonts w:ascii="Traditional Arabic" w:hAnsi="Traditional Arabic" w:cs="Traditional Arabic" w:hint="cs"/>
          <w:rtl/>
          <w:lang w:bidi="fa-IR"/>
        </w:rPr>
        <w:t xml:space="preserve">شود </w:t>
      </w:r>
      <w:r w:rsidRPr="00EF2CA9">
        <w:rPr>
          <w:rFonts w:ascii="Traditional Arabic" w:hAnsi="Traditional Arabic" w:cs="Traditional Arabic" w:hint="cs"/>
          <w:rtl/>
          <w:lang w:bidi="fa-IR"/>
        </w:rPr>
        <w:t>و يا ترك گردد</w:t>
      </w:r>
      <w:r w:rsidR="00D11C77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و هيچ‏گاهى نظر شارع را در زمينه فعل و ترك نمى‏تواند درك نمايد و بلكه نظر حاكم ديگرى غير از شارع را هم نمى‏تواند كشف كند به سخن ديگر «عقل عملى» تنها مى‏تواند نظر خود را اعلام نمايد و حكايت‏گر نظر حاكم ديگرى نخواهد بود، منتهى با عقل عملى زمينه براى درك ع</w:t>
      </w:r>
      <w:r w:rsidR="00A6179F" w:rsidRPr="00EF2CA9">
        <w:rPr>
          <w:rFonts w:ascii="Traditional Arabic" w:hAnsi="Traditional Arabic" w:cs="Traditional Arabic" w:hint="cs"/>
          <w:rtl/>
          <w:lang w:bidi="fa-IR"/>
        </w:rPr>
        <w:t>قل نظرى فراهم مى‏شود به اين‏ نحو:</w:t>
      </w:r>
    </w:p>
    <w:p w:rsidR="00A6179F" w:rsidRPr="00EF2CA9" w:rsidRDefault="00A6179F" w:rsidP="00A6179F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/>
          <w:rtl/>
          <w:lang w:bidi="fa-IR"/>
        </w:rPr>
        <w:t>عقل عملى قبح ظلم و حسن عدالت را درك مى‏كند يعنى ‏اعلام مى‏دارد كه ظلم بايد ترك و عدالت بايد انجام شود</w:t>
      </w:r>
      <w:r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بدين‏وسيله ‏صغرى قياس به وجود مى‏آيد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که: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/>
          <w:u w:val="single"/>
          <w:rtl/>
          <w:lang w:bidi="fa-IR"/>
        </w:rPr>
        <w:t>الظّلم ما ينبغى تركه و العدل ما ينبغى ‏فعله</w:t>
      </w:r>
      <w:r w:rsidRPr="00EF2CA9">
        <w:rPr>
          <w:rFonts w:ascii="Traditional Arabic" w:hAnsi="Traditional Arabic" w:cs="Traditional Arabic"/>
          <w:rtl/>
          <w:lang w:bidi="fa-IR"/>
        </w:rPr>
        <w:t>.‏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عقل نظرى كبرى قياس را به وجود مى‏آورد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که: </w:t>
      </w:r>
      <w:r w:rsidRPr="00EF2CA9">
        <w:rPr>
          <w:rFonts w:ascii="Traditional Arabic" w:hAnsi="Traditional Arabic" w:cs="Traditional Arabic"/>
          <w:u w:val="single"/>
          <w:rtl/>
          <w:lang w:bidi="fa-IR"/>
        </w:rPr>
        <w:t>كلّما حكم العقل بتركه او ‏بفعله حكم الشّرع ايضا بحرمته او بوجوبه</w:t>
      </w:r>
      <w:r w:rsidRPr="00EF2CA9">
        <w:rPr>
          <w:rFonts w:ascii="Traditional Arabic" w:hAnsi="Traditional Arabic" w:cs="Traditional Arabic"/>
          <w:rtl/>
          <w:lang w:bidi="fa-IR"/>
        </w:rPr>
        <w:t>.‏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 فلذا </w:t>
      </w:r>
      <w:r w:rsidRPr="00EF2CA9">
        <w:rPr>
          <w:rFonts w:ascii="Traditional Arabic" w:hAnsi="Traditional Arabic" w:cs="Traditional Arabic"/>
          <w:rtl/>
          <w:lang w:bidi="fa-IR"/>
        </w:rPr>
        <w:t>نتيجه مى‏گيريم كه</w:t>
      </w:r>
      <w:r w:rsidR="004A43F4" w:rsidRPr="00EF2CA9">
        <w:rPr>
          <w:rFonts w:ascii="Traditional Arabic" w:hAnsi="Traditional Arabic" w:cs="Traditional Arabic" w:hint="cs"/>
          <w:rtl/>
          <w:lang w:bidi="fa-IR"/>
        </w:rPr>
        <w:t>: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</w:t>
      </w:r>
      <w:r w:rsidRPr="00EF2CA9">
        <w:rPr>
          <w:rFonts w:ascii="Traditional Arabic" w:hAnsi="Traditional Arabic" w:cs="Traditional Arabic"/>
          <w:u w:val="single"/>
          <w:rtl/>
          <w:lang w:bidi="fa-IR"/>
        </w:rPr>
        <w:t>ظلم از نظر شارع حرام است و عدالت واجب ‏مى‏باشد</w:t>
      </w:r>
      <w:r w:rsidRPr="00EF2CA9">
        <w:rPr>
          <w:rFonts w:ascii="Traditional Arabic" w:hAnsi="Traditional Arabic" w:cs="Traditional Arabic" w:hint="cs"/>
          <w:rtl/>
          <w:lang w:bidi="fa-IR"/>
        </w:rPr>
        <w:t>.</w:t>
      </w:r>
    </w:p>
    <w:p w:rsidR="00794566" w:rsidRPr="00EF2CA9" w:rsidRDefault="00A6179F" w:rsidP="00621D7E">
      <w:pPr>
        <w:rPr>
          <w:rFonts w:ascii="Traditional Arabic" w:hAnsi="Traditional Arabic" w:cs="Traditional Arabic"/>
          <w:b/>
          <w:bCs/>
          <w:rtl/>
          <w:lang w:bidi="fa-IR"/>
        </w:rPr>
      </w:pPr>
      <w:r w:rsidRPr="00EF2CA9">
        <w:rPr>
          <w:rFonts w:ascii="Traditional Arabic" w:hAnsi="Traditional Arabic" w:cs="Traditional Arabic"/>
          <w:rtl/>
          <w:lang w:bidi="fa-IR"/>
        </w:rPr>
        <w:t>در قياس مذكور صغرى يقينى مى‏باشد چه آنكه مورد تطابق ‏آرا</w:t>
      </w:r>
      <w:r w:rsidRPr="00EF2CA9">
        <w:rPr>
          <w:rFonts w:ascii="Traditional Arabic" w:hAnsi="Traditional Arabic" w:cs="Traditional Arabic" w:hint="cs"/>
          <w:rtl/>
          <w:lang w:bidi="fa-IR"/>
        </w:rPr>
        <w:t>ء همه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عقلاست و همين صغرى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(یعنی </w:t>
      </w:r>
      <w:r w:rsidRPr="00EF2CA9">
        <w:rPr>
          <w:rFonts w:ascii="Traditional Arabic" w:hAnsi="Traditional Arabic" w:cs="Traditional Arabic"/>
          <w:rtl/>
          <w:lang w:bidi="fa-IR"/>
        </w:rPr>
        <w:t>قبح ظلم و حسن عدل</w:t>
      </w:r>
      <w:r w:rsidRPr="00EF2CA9">
        <w:rPr>
          <w:rFonts w:ascii="Traditional Arabic" w:hAnsi="Traditional Arabic" w:cs="Traditional Arabic" w:hint="cs"/>
          <w:rtl/>
          <w:lang w:bidi="fa-IR"/>
        </w:rPr>
        <w:t>)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ملزوم است و ‏لازم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ه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آن 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 xml:space="preserve">که 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حرمت ظلم و وجوب عدل از نظر شارع 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باشد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نیز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 xml:space="preserve">از نظر عقل </w:t>
      </w:r>
      <w:r w:rsidRPr="00EF2CA9">
        <w:rPr>
          <w:rFonts w:ascii="Traditional Arabic" w:hAnsi="Traditional Arabic" w:cs="Traditional Arabic"/>
          <w:rtl/>
          <w:lang w:bidi="fa-IR"/>
        </w:rPr>
        <w:t>يقينى است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.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بنابراين از دليل عقلى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قطع و يقين به حكم شرعى حاصل ‏مى‏شود و بدين‏سان با دليل عقلى، حكم شرعى به اثبات مى‏رسد</w:t>
      </w:r>
      <w:r w:rsidR="00794566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و ‏مدّعاى ما اين است كه در حجيّت دليل عقلى شك و ترديدى راه ندارد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‏چه آنكه 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با</w:t>
      </w:r>
      <w:r w:rsidRPr="00EF2CA9">
        <w:rPr>
          <w:rFonts w:ascii="Traditional Arabic" w:hAnsi="Traditional Arabic" w:cs="Traditional Arabic"/>
          <w:rtl/>
          <w:lang w:bidi="fa-IR"/>
        </w:rPr>
        <w:t xml:space="preserve"> دليل عقلى نسبت به حكم شرعى قطع و يقين حاصل ‏مى‏شود و حجيّت قطع ذاتى است و لذا جاى گفتگو و سخنى باقى ‏ن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می‌ماند</w:t>
      </w:r>
      <w:r w:rsidRPr="00EF2CA9">
        <w:rPr>
          <w:rFonts w:ascii="Traditional Arabic" w:hAnsi="Traditional Arabic" w:cs="Traditional Arabic"/>
          <w:rtl/>
          <w:lang w:bidi="fa-IR"/>
        </w:rPr>
        <w:t>.‏</w:t>
      </w:r>
    </w:p>
    <w:p w:rsidR="00FA1FB1" w:rsidRDefault="00ED4271" w:rsidP="00621D7E">
      <w:pPr>
        <w:rPr>
          <w:rFonts w:ascii="Traditional Arabic" w:hAnsi="Traditional Arabic" w:cs="Traditional Arabic"/>
          <w:rtl/>
          <w:lang w:bidi="fa-IR"/>
        </w:rPr>
      </w:pP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البته </w:t>
      </w:r>
      <w:r w:rsidR="00621D7E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باید توجه داشت که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مواردی که عقل نظری</w:t>
      </w:r>
      <w:r w:rsidR="00CF0875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حكم به ملازمه مى‏كند </w:t>
      </w:r>
      <w:r w:rsidRPr="00EF2CA9">
        <w:rPr>
          <w:rFonts w:ascii="Traditional Arabic" w:hAnsi="Traditional Arabic" w:cs="Traditional Arabic" w:hint="cs"/>
          <w:color w:val="FF0000"/>
          <w:rtl/>
          <w:lang w:bidi="fa-IR"/>
        </w:rPr>
        <w:t>فقط در باب قضاياى مشهوره‏</w:t>
      </w:r>
      <w:r w:rsidR="00CF0875" w:rsidRPr="00EF2CA9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است 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>كه عقلا بما هم عقلا طبق آن</w:t>
      </w:r>
      <w:r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تطابق آراء دارند</w:t>
      </w:r>
      <w:r w:rsidR="00591604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دليل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این 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>امر هم آن است كه شارع نيز يكى از عقلاست و همان حكم عقلا را خواهد داشت</w:t>
      </w:r>
      <w:r w:rsidRPr="00EF2CA9">
        <w:rPr>
          <w:rFonts w:ascii="Traditional Arabic" w:hAnsi="Traditional Arabic" w:cs="Traditional Arabic" w:hint="cs"/>
          <w:rtl/>
          <w:lang w:bidi="fa-IR"/>
        </w:rPr>
        <w:t>؛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و </w:t>
      </w:r>
      <w:r w:rsidRPr="00EF2CA9">
        <w:rPr>
          <w:rFonts w:ascii="Traditional Arabic" w:hAnsi="Traditional Arabic" w:cs="Traditional Arabic" w:hint="cs"/>
          <w:rtl/>
          <w:lang w:bidi="fa-IR"/>
        </w:rPr>
        <w:t xml:space="preserve">اما 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>در ساير موارد</w:t>
      </w:r>
      <w:r w:rsidRPr="00EF2CA9">
        <w:rPr>
          <w:rFonts w:ascii="Traditional Arabic" w:hAnsi="Traditional Arabic" w:cs="Traditional Arabic" w:hint="cs"/>
          <w:rtl/>
          <w:lang w:bidi="fa-IR"/>
        </w:rPr>
        <w:t>(مانند مصالح و مفاسد شخصیه، یا انفعالات نفسانی، یا خلق و عادات انسانی و...)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عقل نظرى حكم به ملازمه نمى‏كند؛ زيرا شارع مقدس اين عادت‏ها و يا انفعالات نفسانيه‏اى كه از خصائص بشرى هستند </w:t>
      </w:r>
      <w:r w:rsidRPr="00EF2CA9">
        <w:rPr>
          <w:rFonts w:ascii="Traditional Arabic" w:hAnsi="Traditional Arabic" w:cs="Traditional Arabic" w:hint="cs"/>
          <w:rtl/>
          <w:lang w:bidi="fa-IR"/>
        </w:rPr>
        <w:t>را ندارد و لذا بين حكم عقلا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براساس عادت بر حسن يا قبح كارى</w:t>
      </w:r>
      <w:r w:rsidR="00591604" w:rsidRPr="00EF2CA9">
        <w:rPr>
          <w:rFonts w:ascii="Traditional Arabic" w:hAnsi="Traditional Arabic" w:cs="Traditional Arabic" w:hint="cs"/>
          <w:rtl/>
          <w:lang w:bidi="fa-IR"/>
        </w:rPr>
        <w:t>،</w:t>
      </w:r>
      <w:r w:rsidR="00CF0875" w:rsidRPr="00EF2CA9">
        <w:rPr>
          <w:rFonts w:ascii="Traditional Arabic" w:hAnsi="Traditional Arabic" w:cs="Traditional Arabic" w:hint="cs"/>
          <w:rtl/>
          <w:lang w:bidi="fa-IR"/>
        </w:rPr>
        <w:t xml:space="preserve"> با حكم شارع </w:t>
      </w:r>
      <w:r w:rsidR="00621D7E" w:rsidRPr="00EF2CA9">
        <w:rPr>
          <w:rFonts w:ascii="Traditional Arabic" w:hAnsi="Traditional Arabic" w:cs="Traditional Arabic" w:hint="cs"/>
          <w:rtl/>
          <w:lang w:bidi="fa-IR"/>
        </w:rPr>
        <w:t>به حسن يا قبح آن ملازمه‏اى نيست.</w:t>
      </w:r>
    </w:p>
    <w:p w:rsidR="00716F7C" w:rsidRPr="00C31A81" w:rsidRDefault="00716F7C" w:rsidP="00621D7E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C31A81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وجه حجیت عقل.</w:t>
      </w:r>
    </w:p>
    <w:p w:rsidR="00C31A81" w:rsidRDefault="00C31A81" w:rsidP="003B4D6C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>تا اینجا ثابت گردید که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: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2F1264">
        <w:rPr>
          <w:rFonts w:ascii="Traditional Arabic" w:hAnsi="Traditional Arabic" w:cs="Traditional Arabic" w:hint="cs"/>
          <w:color w:val="FF0000"/>
          <w:rtl/>
          <w:lang w:bidi="fa-IR"/>
        </w:rPr>
        <w:t>بعد از قطع به ملزوم(كه ملزوم در مستقلات عقليه حكم عقل و در غير مستقلات عقليه حكم شرع است) و پس از قطع به ملازمه(بين حكم شرعى با حكم شرعى ديگر يا حكم عقلى با يك حكم شرعى دیگر) بدون ترديد قطع به لازم كه همان حكم شرعى باشد پيدا خ</w:t>
      </w:r>
      <w:r w:rsidR="000C1F4E" w:rsidRPr="002F1264">
        <w:rPr>
          <w:rFonts w:ascii="Traditional Arabic" w:hAnsi="Traditional Arabic" w:cs="Traditional Arabic" w:hint="cs"/>
          <w:color w:val="FF0000"/>
          <w:rtl/>
          <w:lang w:bidi="fa-IR"/>
        </w:rPr>
        <w:t xml:space="preserve">واهد شد، </w:t>
      </w:r>
      <w:r w:rsidRPr="002F1264">
        <w:rPr>
          <w:rFonts w:ascii="Traditional Arabic" w:hAnsi="Traditional Arabic" w:cs="Traditional Arabic" w:hint="cs"/>
          <w:color w:val="FF0000"/>
          <w:rtl/>
          <w:lang w:bidi="fa-IR"/>
        </w:rPr>
        <w:t>و وقتى قطع آمد حجيت آن ذاتى است و هر قطعى از هر راهى و براى هركسى و در هر مكانى كه حاصل شود حجت و لازم الاتباع است و كسى نمى‏تواند در حجيت آن مناقشه كند</w:t>
      </w:r>
      <w:r w:rsidR="000C1F4E" w:rsidRPr="002F1264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2F1264">
        <w:rPr>
          <w:rFonts w:ascii="Traditional Arabic" w:hAnsi="Traditional Arabic" w:cs="Traditional Arabic" w:hint="cs"/>
          <w:color w:val="FF0000"/>
          <w:rtl/>
          <w:lang w:bidi="fa-IR"/>
        </w:rPr>
        <w:t xml:space="preserve"> چرا كه كبراى كلى حجية العقل قابل مناقشه نيست.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آرى،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می</w:t>
      </w:r>
      <w:r w:rsidR="000C1F4E">
        <w:rPr>
          <w:rFonts w:ascii="Traditional Arabic" w:hAnsi="Traditional Arabic" w:cs="Traditional Arabic" w:hint="cs"/>
          <w:color w:val="000000"/>
          <w:rtl/>
          <w:cs/>
          <w:lang w:bidi="fa-IR"/>
        </w:rPr>
        <w:t>‎توان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اصل ملزوم خدشه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نمود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که مثلاً گفته شود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چنين حكمى شرعا يا عقلا ثابت نيست و يا اگر ملزوم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پذیرفته شود مى‏توان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اثبات ملازمه خدشه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نمود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که مثلاً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چنين ملازمه‏اى بين حكم عقل و شرع 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 xml:space="preserve">ثابت 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نيست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چنان‏كه ما خود</w:t>
      </w:r>
      <w:r w:rsidR="000C1F4E">
        <w:rPr>
          <w:rFonts w:ascii="Traditional Arabic" w:hAnsi="Traditional Arabic" w:cs="Traditional Arabic" w:hint="cs"/>
          <w:color w:val="000000"/>
          <w:rtl/>
          <w:lang w:bidi="fa-IR"/>
        </w:rPr>
        <w:t>مان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بخش ملازمات عقليه هم در قسمت مستقلات و هم غير مستقلا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ت در بسيارى از موارد خدشه كرديم(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و گفتيم در مواردى كه عقل به ملاك عادت يا انفعالات نفسانيه حكم مى‏كند ملازمه‏اى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با حکم شرع ندارد، 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و نيز در مسئله مقدمه واجب و مسئله ضد و مسئله دلالة ال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ن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هى على الفساد فى المعاملات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گفتیم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ملازمه‏اى نيست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)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اما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موارد 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که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ملازمه 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 xml:space="preserve">ثابت است 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مثل باب تحسين و تقبيح عقلى و باب ا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جزاء و باب اجتماع امر و نهى(بنا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>بر قول به امتناع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)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باب دلالت نهى بر فساد در عبادات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Pr="00C31A8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پس از قبول ملزوم و قبول</w:t>
      </w:r>
      <w:r w:rsidR="003B4D6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ملازمه ترديدى در حجيت عقل نيست</w:t>
      </w:r>
      <w:r w:rsidR="001C2C1C">
        <w:rPr>
          <w:rFonts w:ascii="Traditional Arabic" w:hAnsi="Traditional Arabic" w:cs="Traditional Arabic" w:hint="cs"/>
          <w:color w:val="000000"/>
          <w:rtl/>
          <w:lang w:bidi="fa-IR"/>
        </w:rPr>
        <w:t>، چه</w:t>
      </w:r>
      <w:r w:rsidR="001C2C1C">
        <w:rPr>
          <w:rFonts w:ascii="Traditional Arabic" w:hAnsi="Traditional Arabic" w:cs="Traditional Arabic" w:hint="cs"/>
          <w:color w:val="000000"/>
          <w:rtl/>
          <w:cs/>
          <w:lang w:bidi="fa-IR"/>
        </w:rPr>
        <w:t>‎آنکه با تردید در حجیت عقل هیچ مسأله در عالم قابل اثبات نخواهد بود.</w:t>
      </w:r>
    </w:p>
    <w:p w:rsidR="001C2C1C" w:rsidRDefault="001C2C1C" w:rsidP="001C2C1C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C2C1C">
        <w:rPr>
          <w:rFonts w:ascii="Traditional Arabic" w:hAnsi="Traditional Arabic" w:cs="Traditional Arabic" w:hint="cs"/>
          <w:color w:val="000000"/>
          <w:rtl/>
          <w:lang w:bidi="fa-IR"/>
        </w:rPr>
        <w:t>با اين بيانات به نظر ما اصوليين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Pr="001C2C1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حجيت حكم عقل امرى مسلم و صددرصد است و جاى هيچ‏گونه ابهام و ترديد نيست، ولى با همه اين‏ها گروهى از اخباريين در حجيت حكم عقل تشكيك كرده‏اند كه ما براى روشن كردن م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سئله و افشاگرى اين طعنه بى‏جا</w:t>
      </w:r>
      <w:r w:rsidRPr="001C2C1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مطلب را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چنین </w:t>
      </w:r>
      <w:r w:rsidRPr="001C2C1C">
        <w:rPr>
          <w:rFonts w:ascii="Traditional Arabic" w:hAnsi="Traditional Arabic" w:cs="Traditional Arabic" w:hint="cs"/>
          <w:color w:val="000000"/>
          <w:rtl/>
          <w:lang w:bidi="fa-IR"/>
        </w:rPr>
        <w:t>توضيح مى‏دهيم:</w:t>
      </w:r>
    </w:p>
    <w:p w:rsidR="002A7EC0" w:rsidRPr="002F1264" w:rsidRDefault="004F1C0B" w:rsidP="001C2C1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2F1264">
        <w:rPr>
          <w:rFonts w:ascii="Traditional Arabic" w:hAnsi="Traditional Arabic" w:cs="Traditional Arabic" w:hint="cs"/>
          <w:color w:val="FF0000"/>
          <w:rtl/>
          <w:lang w:bidi="fa-IR"/>
        </w:rPr>
        <w:t>اشکالاتی که اخباریین میتوانند به</w:t>
      </w:r>
      <w:r w:rsidR="002A7EC0" w:rsidRPr="002F1264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دلیل عقل وا</w:t>
      </w:r>
      <w:r w:rsidR="00A56147" w:rsidRPr="002F1264">
        <w:rPr>
          <w:rFonts w:ascii="Traditional Arabic" w:hAnsi="Traditional Arabic" w:cs="Traditional Arabic" w:hint="cs"/>
          <w:color w:val="FF0000"/>
          <w:rtl/>
          <w:lang w:bidi="fa-IR"/>
        </w:rPr>
        <w:t>رد نمایند در سه جهت است.</w:t>
      </w:r>
    </w:p>
    <w:p w:rsidR="002A7EC0" w:rsidRPr="002A7EC0" w:rsidRDefault="00A56147" w:rsidP="00A56147">
      <w:pPr>
        <w:rPr>
          <w:rFonts w:ascii="Traditional Arabic" w:hAnsi="Traditional Arabic" w:cs="Traditional Arabic"/>
          <w:color w:val="000000"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اول: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2A7EC0" w:rsidRPr="002A7EC0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ممكن است اخبارى‏ها بگويند قطع و يقينى كه از دليل عقلى نسبت به حكم شرعى حاصل شده است، از نظر شارع مقدّس حجيّت و اعتبارى نداشته و شارع مقدّس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میتواند </w:t>
      </w:r>
      <w:r w:rsidR="002A7EC0" w:rsidRPr="002A7EC0">
        <w:rPr>
          <w:rFonts w:ascii="Traditional Arabic" w:hAnsi="Traditional Arabic" w:cs="Traditional Arabic" w:hint="cs"/>
          <w:color w:val="000000"/>
          <w:rtl/>
          <w:lang w:bidi="fa-IR"/>
        </w:rPr>
        <w:t xml:space="preserve">از اعتبار و حجيّت قطع مزبور، نهى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نماید، ف</w:t>
      </w:r>
      <w:r w:rsidR="002A7EC0" w:rsidRPr="002A7EC0">
        <w:rPr>
          <w:rFonts w:ascii="Traditional Arabic" w:hAnsi="Traditional Arabic" w:cs="Traditional Arabic" w:hint="cs"/>
          <w:color w:val="000000"/>
          <w:rtl/>
          <w:lang w:bidi="fa-IR"/>
        </w:rPr>
        <w:t>لذا دليل عقلى با آنكه مفيد يقين است، حجيّت ندارد.</w:t>
      </w:r>
    </w:p>
    <w:p w:rsidR="001C2C1C" w:rsidRDefault="001820C1" w:rsidP="002A7EC0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پاسخ: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2A7EC0" w:rsidRPr="002A7EC0">
        <w:rPr>
          <w:rFonts w:ascii="Traditional Arabic" w:hAnsi="Traditional Arabic" w:cs="Traditional Arabic" w:hint="cs"/>
          <w:color w:val="000000"/>
          <w:rtl/>
          <w:lang w:bidi="fa-IR"/>
        </w:rPr>
        <w:t>در پاسخ مطلب مذكور بايد بگوييم كه حجيّت «قطع» ذاتى مى‏باشد و شارع مقدّس نفيا و اثباتا، نمى‏تواند نسبت به آن دخل و تصرّف داشته باشد</w:t>
      </w:r>
      <w:r w:rsidR="00A56147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A56147" w:rsidRPr="00A56147" w:rsidRDefault="00A56147" w:rsidP="002B7D42">
      <w:pPr>
        <w:rPr>
          <w:rFonts w:ascii="Traditional Arabic" w:hAnsi="Traditional Arabic" w:cs="Traditional Arabic"/>
          <w:color w:val="000000"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دوم: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به فرض محال 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>که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607442">
        <w:rPr>
          <w:rFonts w:ascii="Traditional Arabic" w:hAnsi="Traditional Arabic" w:cs="Traditional Arabic" w:hint="cs"/>
          <w:color w:val="000000"/>
          <w:rtl/>
          <w:lang w:bidi="fa-IR"/>
        </w:rPr>
        <w:t>نه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>ى از حجيّت قطع، از ناحيه شارع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ممكن 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باشد، 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بايد بررسى نماييم آيا شارع از حجيّت قطع، نفى نموده است يا خير؟</w:t>
      </w:r>
      <w:r w:rsidR="002B7D42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2B7D42" w:rsidRPr="002B7D42">
        <w:rPr>
          <w:rFonts w:ascii="Traditional Arabic" w:hAnsi="Traditional Arabic" w:cs="Traditional Arabic" w:hint="cs"/>
          <w:color w:val="000000"/>
          <w:rtl/>
          <w:lang w:bidi="fa-IR"/>
        </w:rPr>
        <w:t>به عبارت ديگر آيا در آيه يا روايتى از معصومين عليهم السّلام وارد شده كه حكم العقل ليس بحجة و القطع الحاصل من طريق العقل لاعتبار به يا وارد نشده است؟</w:t>
      </w:r>
    </w:p>
    <w:p w:rsidR="002B7D42" w:rsidRPr="00A56147" w:rsidRDefault="00A56147" w:rsidP="004B06D4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3073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بعضى از اخبارى‏ها مدّعى شده‏اند كه آرى شارع مقدّس، از حجيّت قطع، نهى نموده است </w:t>
      </w:r>
      <w:r w:rsidR="002B7D42" w:rsidRPr="003073A8">
        <w:rPr>
          <w:rFonts w:ascii="Traditional Arabic" w:hAnsi="Traditional Arabic" w:cs="Traditional Arabic" w:hint="cs"/>
          <w:color w:val="FF0000"/>
          <w:rtl/>
          <w:lang w:bidi="fa-IR"/>
        </w:rPr>
        <w:t>مثلاً در روايت وارد شده: انّ دين اللّه لا يصاب بالعقول، یعنی احكام شرعى از طريق دليل عقلى به اثبات نمى‏رسد.</w:t>
      </w:r>
      <w:r w:rsidR="004B06D4" w:rsidRPr="003073A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4B06D4">
        <w:rPr>
          <w:rFonts w:ascii="Traditional Arabic" w:hAnsi="Traditional Arabic" w:cs="Traditional Arabic" w:hint="cs"/>
          <w:color w:val="000000"/>
          <w:rtl/>
          <w:lang w:bidi="fa-IR"/>
        </w:rPr>
        <w:t>بنابراین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حكم شرعى زمانى براى انسان مكلّف، منجّز و واجب العمل مى‏باشد ك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ه از طريق كتاب و سنّت، ثابت شود؛ </w:t>
      </w:r>
      <w:r w:rsidR="004B06D4">
        <w:rPr>
          <w:rFonts w:ascii="Traditional Arabic" w:hAnsi="Traditional Arabic" w:cs="Traditional Arabic" w:hint="cs"/>
          <w:color w:val="000000"/>
          <w:rtl/>
          <w:lang w:bidi="fa-IR"/>
        </w:rPr>
        <w:t xml:space="preserve">و اما </w:t>
      </w:r>
      <w:r w:rsidRPr="00A56147">
        <w:rPr>
          <w:rFonts w:ascii="Traditional Arabic" w:hAnsi="Traditional Arabic" w:cs="Traditional Arabic" w:hint="cs"/>
          <w:color w:val="000000"/>
          <w:rtl/>
          <w:lang w:bidi="fa-IR"/>
        </w:rPr>
        <w:t xml:space="preserve">اگر نسبت به حكم شرعى قطع پيدا كنيم و اين قطع ما زائده دليل عقلى باشد، حكم شرعى مزبور تنجّز ندارد و واجب </w:t>
      </w:r>
      <w:r w:rsidR="004B06D4">
        <w:rPr>
          <w:rFonts w:ascii="Traditional Arabic" w:hAnsi="Traditional Arabic" w:cs="Traditional Arabic" w:hint="cs"/>
          <w:color w:val="000000"/>
          <w:rtl/>
          <w:lang w:bidi="fa-IR"/>
        </w:rPr>
        <w:t>العمل نخواهد بود.</w:t>
      </w:r>
    </w:p>
    <w:p w:rsidR="00571C83" w:rsidRPr="00571C83" w:rsidRDefault="001820C1" w:rsidP="004B06D4">
      <w:pPr>
        <w:rPr>
          <w:rFonts w:ascii="Traditional Arabic" w:hAnsi="Traditional Arabic" w:cs="Traditional Arabic"/>
          <w:color w:val="000000"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t>مرحوم مظفر میفرماید</w:t>
      </w:r>
      <w:r w:rsidR="00571C83" w:rsidRPr="001820C1">
        <w:rPr>
          <w:rFonts w:ascii="Traditional Arabic" w:hAnsi="Traditional Arabic" w:cs="Traditional Arabic" w:hint="cs"/>
          <w:color w:val="FF0000"/>
          <w:rtl/>
          <w:lang w:bidi="fa-IR"/>
        </w:rPr>
        <w:t>: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بهترين توجيهى كه براى </w:t>
      </w:r>
      <w:r w:rsidR="004B06D4">
        <w:rPr>
          <w:rFonts w:ascii="Traditional Arabic" w:hAnsi="Traditional Arabic" w:cs="Traditional Arabic" w:hint="cs"/>
          <w:color w:val="000000"/>
          <w:rtl/>
          <w:lang w:bidi="fa-IR"/>
        </w:rPr>
        <w:t>این کلام اخباریین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مى‏توانيم بياوريم آن است كه بگوييم برگشت ادّعاى اخبارى‏ها به اين است كه بگوييم از نظر آنها احكام شرعيّه در صورتى واجب العمل مى‏باشد، كه از طريق كتاب و سنّت معلوم بشود.</w:t>
      </w:r>
      <w:r w:rsidR="00571C83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عبارت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ديگر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از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نظر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اخبارى‏ها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وجوب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احكام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شرعى،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مقيّد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علم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داشتن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آنها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از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طريق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كتاب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و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سنّت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است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يعنى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وجوب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احكام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شرعى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اختصاص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كسانى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دارد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كه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اوّلا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عالم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احكام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باشند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و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ثانيا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علم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آن‏ها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مستند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به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كتاب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و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سنّت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 xml:space="preserve"> </w:t>
      </w:r>
      <w:r w:rsidR="00571C83" w:rsidRPr="00571C83">
        <w:rPr>
          <w:rFonts w:ascii="Traditional Arabic" w:hAnsi="Traditional Arabic" w:cs="Traditional Arabic" w:hint="cs"/>
          <w:color w:val="000000"/>
          <w:rtl/>
          <w:lang w:bidi="fa-IR"/>
        </w:rPr>
        <w:t>باشد</w:t>
      </w:r>
      <w:r w:rsidR="00571C83" w:rsidRPr="00571C83">
        <w:rPr>
          <w:rFonts w:ascii="Traditional Arabic" w:hAnsi="Traditional Arabic" w:cs="Traditional Arabic"/>
          <w:color w:val="000000"/>
          <w:lang w:bidi="fa-IR"/>
        </w:rPr>
        <w:t>.</w:t>
      </w:r>
    </w:p>
    <w:p w:rsidR="00A56147" w:rsidRDefault="00FA266B" w:rsidP="00DB3C85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 xml:space="preserve">لکن </w:t>
      </w:r>
      <w:r w:rsidR="00DB3C85" w:rsidRPr="001820C1">
        <w:rPr>
          <w:rFonts w:ascii="Traditional Arabic" w:hAnsi="Traditional Arabic" w:cs="Traditional Arabic" w:hint="cs"/>
          <w:color w:val="FF0000"/>
          <w:rtl/>
          <w:lang w:bidi="fa-IR"/>
        </w:rPr>
        <w:t>پاسخ از این کلام این است</w:t>
      </w:r>
      <w:r w:rsidR="00DB3C8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که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ما در بحث اشتراک احکام بین عالیمن و جاهلین</w:t>
      </w:r>
      <w:r w:rsidR="00DB3C85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ثابت کردیم که محال است 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>احكام شرعى م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قيّد و مشروط به علم به آنها 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>‏باشد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، فلذا به طریق اولی محال است که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مقيّد به علمى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خاص(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 xml:space="preserve">كه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مثلاً) 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 xml:space="preserve">ناشى از كتاب و سنّت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است باشد</w:t>
      </w:r>
      <w:r w:rsidRPr="00FA266B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BA648C" w:rsidRPr="001820C1" w:rsidRDefault="00DB3C85" w:rsidP="00BA648C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اما پاسخ از روایت: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مرحوم مظفر میفرماید ما از روایت 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دو جواب </w:t>
      </w:r>
      <w:r w:rsid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میدهیم </w:t>
      </w:r>
      <w:r w:rsidR="00BA648C" w:rsidRPr="001820C1">
        <w:rPr>
          <w:rFonts w:ascii="Traditional Arabic" w:hAnsi="Traditional Arabic" w:cs="Traditional Arabic" w:hint="cs"/>
          <w:color w:val="FF0000"/>
          <w:rtl/>
          <w:lang w:bidi="fa-IR"/>
        </w:rPr>
        <w:t>یک جواب نقضی و یک جواب حلی.</w:t>
      </w:r>
    </w:p>
    <w:p w:rsidR="00BA648C" w:rsidRPr="00BA648C" w:rsidRDefault="00BA648C" w:rsidP="00BA648C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اما جواب نقضی: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BA648C">
        <w:rPr>
          <w:rFonts w:ascii="Traditional Arabic" w:hAnsi="Traditional Arabic" w:cs="Traditional Arabic" w:hint="cs"/>
          <w:color w:val="000000"/>
          <w:rtl/>
          <w:lang w:bidi="fa-IR"/>
        </w:rPr>
        <w:t>اگر ائمه عليهم السّلام در برخى موارد فرموده‏اند: «ان دين اللّه لا يصاب بالعقول» همان ائمه عليهم السّلام در موارد فراوانى فرموده‏اند: «ان للّه على الناس حجتين حجة ظاهرة و حجة باطنة و ... و اما الباطنة فالعقول» و يا در حديث ديگر ابن سكيت از امام صادق عليه السّلام نقل مى‏كند كه راوى پرسيد: ما الحجة؟ امام فرمود: «العقل». حال شما از اين احاديث چه جواب مى‏دهيد؟</w:t>
      </w:r>
    </w:p>
    <w:p w:rsidR="00DB3C85" w:rsidRDefault="001820C1" w:rsidP="00457017">
      <w:pPr>
        <w:rPr>
          <w:rFonts w:ascii="Traditional Arabic" w:hAnsi="Traditional Arabic" w:cs="Traditional Arabic"/>
          <w:color w:val="000000"/>
          <w:rtl/>
          <w:lang w:bidi="fa-IR"/>
        </w:rPr>
      </w:pPr>
      <w:r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 xml:space="preserve">و </w:t>
      </w:r>
      <w:r w:rsidR="00BA648C" w:rsidRPr="001820C1">
        <w:rPr>
          <w:rFonts w:ascii="Traditional Arabic" w:hAnsi="Traditional Arabic" w:cs="Traditional Arabic" w:hint="cs"/>
          <w:color w:val="FF0000"/>
          <w:rtl/>
          <w:lang w:bidi="fa-IR"/>
        </w:rPr>
        <w:t>اما جواب حلی:</w:t>
      </w:r>
      <w:r w:rsid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دسته اول از روايات كه مى‏گويد: دين خدا را با عقل نتوان درك كرد ناظر به اين 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مطلب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است كه عقل نمى‏تواند استقلالا احكام شرعيه و ملاكات آنها را به دست آورد و حديث شريف در 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ارتباط با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كسانى است كه با قياس و استحسان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، می</w:t>
      </w:r>
      <w:r w:rsidR="00457017">
        <w:rPr>
          <w:rFonts w:ascii="Traditional Arabic" w:hAnsi="Traditional Arabic" w:cs="Traditional Arabic"/>
          <w:color w:val="000000"/>
          <w:szCs w:val="36"/>
          <w:cs/>
          <w:lang w:bidi="fa-IR"/>
        </w:rPr>
        <w:t>‎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 xml:space="preserve">خواهند ملاكات احكام را به دست 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‏آوردند و سپس به 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موارد ديگر نيز سرايت دهند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، 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فلذا اين حديث ربطى به مانحن‌فيه ندارد كه حكم عقلى قطعى باشد(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>كه از راه قطع به ملزوم و قطع به ملازمه قطع به لازم پيدا مى‏كنيم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)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اما دسته دوم از روايات كه آن‏همه از عقل مداحى نموده و آن را حجت الهيه شمرده است مربوط به مواردى است كه ميدان ادراك عقل باشد كه از راه قطع به ملزوم و به ملازمه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حكم صادر مى‏كند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(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>نه در مواردى كه با ظنون و وهميات مى‏خواهد به نتيجه برسيد و مستقلا حكم يا ملاك حكم را درك كند</w:t>
      </w:r>
      <w:r w:rsidR="00457017">
        <w:rPr>
          <w:rFonts w:ascii="Traditional Arabic" w:hAnsi="Traditional Arabic" w:cs="Traditional Arabic" w:hint="cs"/>
          <w:color w:val="000000"/>
          <w:rtl/>
          <w:lang w:bidi="fa-IR"/>
        </w:rPr>
        <w:t>)</w:t>
      </w:r>
      <w:r w:rsidR="00BA648C" w:rsidRPr="00BA648C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4F1C0B" w:rsidRDefault="004F1C0B" w:rsidP="00220A01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سوم: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سومین جهتی که اخباریین در </w:t>
      </w:r>
      <w:r w:rsidRPr="004F1C0B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مورد دليل عقلى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میتوانند به آن اشکال کنند</w:t>
      </w:r>
      <w:r w:rsidRPr="004F1C0B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اين است كه عقل به 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توسّط درك ملازمه، تنها علم شارع</w:t>
      </w:r>
      <w:r w:rsidRPr="004F1C0B">
        <w:rPr>
          <w:rFonts w:ascii="Traditional Arabic" w:hAnsi="Traditional Arabic" w:cs="Traditional Arabic" w:hint="cs"/>
          <w:color w:val="000000"/>
          <w:rtl/>
          <w:lang w:bidi="fa-IR"/>
        </w:rPr>
        <w:t>(مبنى بر اينكه فلان شى‏ء يا لازم الفعل است و يا لازم التّرك مى‏باشد) را ثابت مى‏كند و هرگز امر و نهى شارع را ثابت نخواهد كرد و اثبات امر و نهى شارع، احتياج به دليل ديگرى خواهد داشت و اثبات حكم به توسّط دليل عقلى زمانى محقّق مى‏شود كه امر و نهى شارع ثابت بشود و تنها اثبات علم شارع، ربطى به اثبات حكم شرعى ندارد، مثلا: در مورد «ظلم و عدل» عقل نظرى ملازمه بين حكم عقل (مبنى بر قبح ظلم و حسن عدل) و حكم شارع (مبنى بر حرم</w:t>
      </w:r>
      <w:r w:rsidR="00220A01">
        <w:rPr>
          <w:rFonts w:ascii="Traditional Arabic" w:hAnsi="Traditional Arabic" w:cs="Traditional Arabic" w:hint="cs"/>
          <w:color w:val="000000"/>
          <w:rtl/>
          <w:lang w:bidi="fa-IR"/>
        </w:rPr>
        <w:t xml:space="preserve">ت ظلم و وجوب عدل) را درك مى‏كند، </w:t>
      </w:r>
      <w:r w:rsidRPr="004F1C0B">
        <w:rPr>
          <w:rFonts w:ascii="Traditional Arabic" w:hAnsi="Traditional Arabic" w:cs="Traditional Arabic" w:hint="cs"/>
          <w:color w:val="000000"/>
          <w:rtl/>
          <w:lang w:bidi="fa-IR"/>
        </w:rPr>
        <w:t>به اين معنا كه شارع از نظر و حكم عقلا آگاه هست و يا بالاتر</w:t>
      </w:r>
      <w:r w:rsidR="00220A01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Pr="004F1C0B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شارع همانند عقلا نسبت به ظلم و عدل حكم مى‏راند و امّا اين حكم شارع به معناى امر و نهى مولوى او نخواهد بود و بالاخره از طريق دليل عقلى حكم شرعى كه همان امر و نهى مولوى مى‏باشد، به اثبات نمى‏رسد.</w:t>
      </w:r>
    </w:p>
    <w:p w:rsidR="00220A01" w:rsidRPr="001820C1" w:rsidRDefault="00220A01" w:rsidP="00220A01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مرحوم مظفر میفرماید این اشکال را می توان به دو مدعی تقسیم نمود:</w:t>
      </w:r>
    </w:p>
    <w:p w:rsidR="00220A01" w:rsidRPr="001820C1" w:rsidRDefault="00C411D5" w:rsidP="00220A01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مدعای</w:t>
      </w:r>
      <w:r w:rsidR="00220A01" w:rsidRPr="001820C1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اول: ملازمه ای بین حکم عقل و حکم شرع وجود ندارد. </w:t>
      </w:r>
    </w:p>
    <w:p w:rsidR="00C411D5" w:rsidRDefault="00220A01" w:rsidP="00C411D5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پاسخ این ادعا آن</w:t>
      </w:r>
      <w:r w:rsidR="001820C1" w:rsidRPr="001820C1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است که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ما در جزء </w:t>
      </w:r>
      <w:r w:rsid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دوم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به‏طور گسترده ثابت كرديم كه ملازمه بين حكم عقل و حكم شرع در بعضى موارد برقرار است و وجود ملازمه در قضايايى كه مورد تطابق آراى عقلا مى‏باشد، ضرورى و بديهى مى‏باشد و هرگز قابل انكار نخواهد بود.</w:t>
      </w:r>
    </w:p>
    <w:p w:rsidR="00D54348" w:rsidRPr="001820C1" w:rsidRDefault="00C411D5" w:rsidP="00D5533B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 xml:space="preserve">مدعای دوم: </w:t>
      </w:r>
    </w:p>
    <w:p w:rsidR="00D56159" w:rsidRDefault="00D54348" w:rsidP="00D5533B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اولاً: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آن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>چه را كه عقلاى عالم بما هم عقلا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ادراك مى‏كنند و برآن اتفاق‏نظر دارند ع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>بارت است از مجرد استحقاق مدح و ذ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م و مدح و ذم غير از ثواب و عقاب است</w:t>
      </w:r>
      <w:r w:rsidR="00D5533B">
        <w:rPr>
          <w:rFonts w:ascii="Traditional Arabic" w:hAnsi="Traditional Arabic" w:cs="Traditional Arabic" w:hint="cs"/>
          <w:color w:val="000000"/>
          <w:rtl/>
          <w:lang w:bidi="fa-IR"/>
        </w:rPr>
        <w:t xml:space="preserve">.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بنابراين، استحقاق مدح و ذم ملازمه ندارد با استحقاق ثواب و عقاب</w:t>
      </w:r>
      <w:r w:rsidR="00D5533B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چون ملاك 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>حكم عقلا وجود مدح و ذ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م در يك فعل است و ملاك حكم شارع وجود پاداش و كيفر در آن فعل است</w:t>
      </w:r>
      <w:r w:rsidR="00D5533B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لذا از راه حكم عقل به ملازمه</w:t>
      </w:r>
      <w:r w:rsidR="00D5533B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نمى‏توان حكم شا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>رع به ثواب و عقاب را ادراك نمود.</w:t>
      </w:r>
    </w:p>
    <w:p w:rsidR="00D56159" w:rsidRDefault="00D54348" w:rsidP="00D56159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ثانیاً: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برفرض كه مدح و ذم مستلزم ثواب و عقاب باشد باز كافى نيست؛ زيرا بيشتر مر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>دمان اين معنا را ادراك نمى‏كنند.</w:t>
      </w:r>
    </w:p>
    <w:p w:rsidR="00457017" w:rsidRDefault="00D54348" w:rsidP="003073A8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1820C1">
        <w:rPr>
          <w:rFonts w:ascii="Traditional Arabic" w:hAnsi="Traditional Arabic" w:cs="Traditional Arabic" w:hint="cs"/>
          <w:color w:val="FF0000"/>
          <w:rtl/>
          <w:lang w:bidi="fa-IR"/>
        </w:rPr>
        <w:t>ثالثاً: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برفرض كه اكثر </w:t>
      </w:r>
      <w:r w:rsidR="003073A8">
        <w:rPr>
          <w:rFonts w:ascii="Traditional Arabic" w:hAnsi="Traditional Arabic" w:cs="Traditional Arabic" w:hint="cs"/>
          <w:color w:val="000000"/>
          <w:rtl/>
          <w:lang w:bidi="fa-IR"/>
        </w:rPr>
        <w:t xml:space="preserve">یا همه مردم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مدرك اين معنا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(که مدح و ذم مستلزم ثواب و عقاب است) باشند</w:t>
      </w:r>
      <w:r w:rsidR="003073A8">
        <w:rPr>
          <w:rFonts w:ascii="Traditional Arabic" w:hAnsi="Traditional Arabic" w:cs="Traditional Arabic" w:hint="cs"/>
          <w:color w:val="000000"/>
          <w:rtl/>
          <w:lang w:bidi="fa-IR"/>
        </w:rPr>
        <w:t xml:space="preserve">،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باز مفيد فايده نيست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به دليل اينكه حكم عقلى براى گروه انگشت‏شمارى از انسان‏ها داعويت و محركيت دارد، ولى اكثر مردم به حكم عقل اعتنايى ندارد و در مقام دعوت به سوى كارى و يا زجر از يك كارى تابع بيان شارع هستند</w:t>
      </w:r>
      <w:r w:rsidR="003073A8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bookmarkStart w:id="0" w:name="_GoBack"/>
      <w:bookmarkEnd w:id="0"/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لذا در همان مورد حكم عقل هم ما بى‏نياز از امر يا نهى شرعى نيستيم و حكم العقل به تنهايى </w:t>
      </w:r>
      <w:r w:rsidR="00D56159">
        <w:rPr>
          <w:rFonts w:ascii="Traditional Arabic" w:hAnsi="Traditional Arabic" w:cs="Traditional Arabic" w:hint="cs"/>
          <w:color w:val="000000"/>
          <w:rtl/>
          <w:lang w:bidi="fa-IR"/>
        </w:rPr>
        <w:t xml:space="preserve">براى استكشاف حكم شرعى كافى نيست.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و وقتى مطلب از اين قرار بود كه مجرد ادراك عقلى كافى نيست كه داعى به سوى عمل و يا مانع از عمل باشد از آن طرف آيه يا روايتى هم على المفروض در اين مورد وارد نشده</w:t>
      </w:r>
      <w:r w:rsidR="007B6589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پس احتمال مى‏دهيم كه شارع مقدس در مورد حكم عقل حكم مولوى</w:t>
      </w:r>
      <w:r w:rsidR="007B6589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داشته وجوب و حرمتى در كار بوده، 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>و لكن بيان ننموده و به همان ادراك عقلى اكتفاى نموده</w:t>
      </w:r>
      <w:r w:rsidR="007B6589">
        <w:rPr>
          <w:rFonts w:ascii="Traditional Arabic" w:hAnsi="Traditional Arabic" w:cs="Traditional Arabic" w:hint="cs"/>
          <w:color w:val="000000"/>
          <w:rtl/>
          <w:lang w:bidi="fa-IR"/>
        </w:rPr>
        <w:t>،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و احتمال هم مى‏دهيم كه اساسا شارع در چنين موردى حكم مولوى نداشته، بلكه مجرد الادراك بوده و يا اگر حكمى داشته حكم ارشادى بوده و اذا جاء الاحتمال بطل الاستدلال</w:t>
      </w:r>
      <w:r w:rsidR="007B6589">
        <w:rPr>
          <w:rFonts w:ascii="Traditional Arabic" w:hAnsi="Traditional Arabic" w:cs="Traditional Arabic" w:hint="cs"/>
          <w:color w:val="000000"/>
          <w:rtl/>
          <w:lang w:bidi="fa-IR"/>
        </w:rPr>
        <w:t>؛</w:t>
      </w:r>
      <w:r w:rsidR="00C411D5" w:rsidRPr="00C411D5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پس از طريق ملازمه نمى‏توانيم حكم شرعى مولوى را استكشاف كنيم.</w:t>
      </w:r>
    </w:p>
    <w:p w:rsidR="00D54348" w:rsidRDefault="00D54348" w:rsidP="00D54348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0F1A12">
        <w:rPr>
          <w:rFonts w:ascii="Traditional Arabic" w:hAnsi="Traditional Arabic" w:cs="Traditional Arabic" w:hint="cs"/>
          <w:color w:val="FF0000"/>
          <w:rtl/>
          <w:lang w:bidi="fa-IR"/>
        </w:rPr>
        <w:t>پاسخ: اين سخن كه مدح و ذم غير از ثواب و عقاب است ...</w:t>
      </w:r>
      <w:r w:rsidRPr="00D54348">
        <w:rPr>
          <w:rFonts w:ascii="Traditional Arabic" w:hAnsi="Traditional Arabic" w:cs="Traditional Arabic" w:hint="cs"/>
          <w:color w:val="000000"/>
          <w:rtl/>
          <w:lang w:bidi="fa-IR"/>
        </w:rPr>
        <w:t xml:space="preserve"> در بخش ملازمات عقليه پاسخ آن داده شد. در اينجا هم مى‏گوييم: حق آن است كه مدح و ذم همان ثواب و عقاب است و عينيت در كار است كه بالاتر از استلزام است به دليل اينكه حقيقت مدح در نزد عقلا عبارت است از جزاى خير دادن و حقيقت مذمت عبارت است از جزاء شر دادن نه اينكه صرف ستايش زبانى و يا سرزنش لسانى باشد</w:t>
      </w:r>
      <w:r w:rsidR="00AD1651"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AD1651" w:rsidRDefault="00AD1651" w:rsidP="00AD1651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0F1A12">
        <w:rPr>
          <w:rFonts w:ascii="Traditional Arabic" w:hAnsi="Traditional Arabic" w:cs="Traditional Arabic" w:hint="cs"/>
          <w:color w:val="FF0000"/>
          <w:rtl/>
          <w:lang w:bidi="fa-IR"/>
        </w:rPr>
        <w:t>اما اینکه گفته شد</w:t>
      </w:r>
      <w:r w:rsidR="002F1264" w:rsidRPr="000F1A12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حکم عقلی نمی تواند داعی بر اکثر مردم باشد...</w:t>
      </w:r>
      <w:r w:rsidR="002F1264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پاسخ می دهیم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AD1651">
        <w:rPr>
          <w:rFonts w:ascii="Traditional Arabic" w:hAnsi="Traditional Arabic" w:cs="Traditional Arabic" w:hint="cs"/>
          <w:color w:val="000000"/>
          <w:rtl/>
          <w:lang w:bidi="fa-IR"/>
        </w:rPr>
        <w:t xml:space="preserve">مسئله مدح و ذم از قضاياى مشهوره‏اى است كه همه عقلاى عالم بما هم عقلا آن را ادراك مى‏كنند و اگر ملازمه باشد ميان مدح و ذم و ثواب و عقاب پس همه مردم ثواب و عقاب الهى را ادراك مى‏كند و همين ادراك عقلى كافى است كه </w:t>
      </w:r>
      <w:r w:rsidRPr="00AD1651">
        <w:rPr>
          <w:rFonts w:ascii="Traditional Arabic" w:hAnsi="Traditional Arabic" w:cs="Traditional Arabic" w:hint="cs"/>
          <w:color w:val="000000"/>
          <w:rtl/>
          <w:lang w:bidi="fa-IR"/>
        </w:rPr>
        <w:lastRenderedPageBreak/>
        <w:t>صلاحيت داعويت را داشته باشد و بر همين اساس ما مى‏گوييم در موارد حكم عقل محال است كه مولا يك امر يا نهى مولوى داشته باشد چون فلسفه امر و نهى شرعى به داعى جعل داعى و يا جعل زاجر در مكلف است و با وجود زاجر يا داعى درونى فلا حاجة الى الامر و النهى بل هو عبث بل محال لكونه تحصيلا للحاصل و لذا اگر امرى در مورد حكم عقل وارد شده بود مثل اوامر اطاعت و معرفت و ...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 xml:space="preserve"> </w:t>
      </w:r>
      <w:r w:rsidRPr="00AD1651">
        <w:rPr>
          <w:rFonts w:ascii="Traditional Arabic" w:hAnsi="Traditional Arabic" w:cs="Traditional Arabic" w:hint="cs"/>
          <w:color w:val="000000"/>
          <w:rtl/>
          <w:lang w:bidi="fa-IR"/>
        </w:rPr>
        <w:t>حمل بر ارشاديت و تأكيد مى‏شود نه مولويت و تاسيس‏</w:t>
      </w:r>
      <w:r>
        <w:rPr>
          <w:rFonts w:ascii="Traditional Arabic" w:hAnsi="Traditional Arabic" w:cs="Traditional Arabic" w:hint="cs"/>
          <w:color w:val="000000"/>
          <w:rtl/>
          <w:lang w:bidi="fa-IR"/>
        </w:rPr>
        <w:t>.</w:t>
      </w:r>
    </w:p>
    <w:p w:rsidR="00D54348" w:rsidRDefault="00AD1651" w:rsidP="002F1264">
      <w:pPr>
        <w:rPr>
          <w:rFonts w:ascii="Traditional Arabic" w:hAnsi="Traditional Arabic" w:cs="Traditional Arabic"/>
          <w:color w:val="000000"/>
          <w:rtl/>
          <w:lang w:bidi="fa-IR"/>
        </w:rPr>
      </w:pPr>
      <w:r w:rsidRPr="000F1A12">
        <w:rPr>
          <w:rFonts w:ascii="Traditional Arabic" w:hAnsi="Traditional Arabic" w:cs="Traditional Arabic" w:hint="cs"/>
          <w:color w:val="FF0000"/>
          <w:rtl/>
          <w:lang w:bidi="fa-IR"/>
        </w:rPr>
        <w:t>اما اينكه شما گفتيد ادراكات عقليه به تنهايى داعويت ندارد مگر نسبت به اقلي</w:t>
      </w:r>
      <w:r w:rsidR="000F1A12" w:rsidRPr="000F1A12">
        <w:rPr>
          <w:rFonts w:ascii="Traditional Arabic" w:hAnsi="Traditional Arabic" w:cs="Traditional Arabic" w:hint="cs"/>
          <w:color w:val="FF0000"/>
          <w:rtl/>
          <w:lang w:bidi="fa-IR"/>
        </w:rPr>
        <w:t>ت انگشت‏شمار...</w:t>
      </w:r>
      <w:r w:rsidRPr="00AD1651">
        <w:rPr>
          <w:rFonts w:ascii="Traditional Arabic" w:hAnsi="Traditional Arabic" w:cs="Traditional Arabic" w:hint="cs"/>
          <w:color w:val="000000"/>
          <w:rtl/>
          <w:lang w:bidi="fa-IR"/>
        </w:rPr>
        <w:t xml:space="preserve"> كلام شما به صورت موجبه جزئيه و در برخى موارد صحيح است، ولى به حال ما ضررى ندارد؛ زيرا آنچه مهم است اين است كه حكم عقل صلاحيت داعويت داشته باشد و فعليت دعوت مطرح نيست و اين سخن يك كلام رايج و متداول است و در كليه دواعى حتى امرهاى مولوى نيز قضيه از اين قرار است كه امرهاى شرعى و مولوى صرفا صلاحيت داعويت دارد نه آنكه داعى بالفعل باشد و همين ملاك در داعى عقلى هم هست بنابراين، ما نيازى به امر يا نهى شرعى نداريم و از طريق ملازمه مطلوب ما ثابت مى‏گردد.</w:t>
      </w:r>
    </w:p>
    <w:p w:rsidR="002F1264" w:rsidRPr="00C31A81" w:rsidRDefault="002F1264" w:rsidP="002F1264">
      <w:pPr>
        <w:rPr>
          <w:rFonts w:ascii="Traditional Arabic" w:hAnsi="Traditional Arabic" w:cs="Traditional Arabic"/>
          <w:color w:val="000000"/>
          <w:lang w:bidi="fa-IR"/>
        </w:rPr>
      </w:pPr>
      <w:r>
        <w:rPr>
          <w:rFonts w:ascii="Traditional Arabic" w:hAnsi="Traditional Arabic" w:cs="Traditional Arabic" w:hint="cs"/>
          <w:color w:val="000000"/>
          <w:rtl/>
          <w:lang w:bidi="fa-IR"/>
        </w:rPr>
        <w:t>هذا تمام الکلام در بحث دلیل عقل. والحمدلله.</w:t>
      </w:r>
    </w:p>
    <w:sectPr w:rsidR="002F1264" w:rsidRPr="00C3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4"/>
    <w:rsid w:val="000C1F4E"/>
    <w:rsid w:val="000E78EC"/>
    <w:rsid w:val="000F1A12"/>
    <w:rsid w:val="001206FD"/>
    <w:rsid w:val="00152670"/>
    <w:rsid w:val="001820C1"/>
    <w:rsid w:val="001B5216"/>
    <w:rsid w:val="001C2C1C"/>
    <w:rsid w:val="001D6FAD"/>
    <w:rsid w:val="001E0781"/>
    <w:rsid w:val="00215976"/>
    <w:rsid w:val="00220A01"/>
    <w:rsid w:val="002607E4"/>
    <w:rsid w:val="00265837"/>
    <w:rsid w:val="002A35C5"/>
    <w:rsid w:val="002A7EC0"/>
    <w:rsid w:val="002B7D42"/>
    <w:rsid w:val="002F1264"/>
    <w:rsid w:val="003073A8"/>
    <w:rsid w:val="0031049E"/>
    <w:rsid w:val="003321CD"/>
    <w:rsid w:val="0034317D"/>
    <w:rsid w:val="003B4D6C"/>
    <w:rsid w:val="003D6287"/>
    <w:rsid w:val="00450F67"/>
    <w:rsid w:val="00457017"/>
    <w:rsid w:val="004A43F4"/>
    <w:rsid w:val="004B06D4"/>
    <w:rsid w:val="004F1C0B"/>
    <w:rsid w:val="004F53BA"/>
    <w:rsid w:val="00571C83"/>
    <w:rsid w:val="00591604"/>
    <w:rsid w:val="00607442"/>
    <w:rsid w:val="00621D7E"/>
    <w:rsid w:val="00703BA8"/>
    <w:rsid w:val="00716F7C"/>
    <w:rsid w:val="007664EC"/>
    <w:rsid w:val="00785631"/>
    <w:rsid w:val="00794566"/>
    <w:rsid w:val="007A5AAD"/>
    <w:rsid w:val="007B6589"/>
    <w:rsid w:val="00807BE3"/>
    <w:rsid w:val="00965D38"/>
    <w:rsid w:val="00972854"/>
    <w:rsid w:val="0097761F"/>
    <w:rsid w:val="00A50C81"/>
    <w:rsid w:val="00A56147"/>
    <w:rsid w:val="00A6179F"/>
    <w:rsid w:val="00AD1651"/>
    <w:rsid w:val="00BA648C"/>
    <w:rsid w:val="00BF060C"/>
    <w:rsid w:val="00C31A81"/>
    <w:rsid w:val="00C411D5"/>
    <w:rsid w:val="00C67303"/>
    <w:rsid w:val="00C813C3"/>
    <w:rsid w:val="00CE62BE"/>
    <w:rsid w:val="00CF0875"/>
    <w:rsid w:val="00CF132A"/>
    <w:rsid w:val="00D11C77"/>
    <w:rsid w:val="00D54348"/>
    <w:rsid w:val="00D5533B"/>
    <w:rsid w:val="00D56159"/>
    <w:rsid w:val="00D63CF5"/>
    <w:rsid w:val="00D936F2"/>
    <w:rsid w:val="00DA0852"/>
    <w:rsid w:val="00DB00D5"/>
    <w:rsid w:val="00DB3C85"/>
    <w:rsid w:val="00E85AA4"/>
    <w:rsid w:val="00ED3279"/>
    <w:rsid w:val="00ED4271"/>
    <w:rsid w:val="00EF2CA9"/>
    <w:rsid w:val="00F2399B"/>
    <w:rsid w:val="00F2585D"/>
    <w:rsid w:val="00F5033F"/>
    <w:rsid w:val="00F53EC3"/>
    <w:rsid w:val="00FA1FB1"/>
    <w:rsid w:val="00FA266B"/>
    <w:rsid w:val="00FA7689"/>
    <w:rsid w:val="00FB7EC4"/>
    <w:rsid w:val="00FC359F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B29F84E-7954-4816-8521-EFC2EDB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34E4D-CD6C-49D2-8635-70AB38F1F56C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9913835-F366-443B-B1D2-7B872E283E49}">
      <dgm:prSet phldrT="[متن]"/>
      <dgm:spPr/>
      <dgm:t>
        <a:bodyPr/>
        <a:lstStyle/>
        <a:p>
          <a:pPr rtl="1"/>
          <a:r>
            <a:rPr lang="fa-IR"/>
            <a:t>مباحث حجت</a:t>
          </a:r>
        </a:p>
      </dgm:t>
    </dgm:pt>
    <dgm:pt modelId="{784CE38F-C343-4B2E-95F3-A3D5413B5A42}" type="par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E0189395-766E-4673-989B-1436A68BE329}" type="sibTrans" cxnId="{0CB23CAC-F75C-4284-A532-51467A44FFDF}">
      <dgm:prSet/>
      <dgm:spPr/>
      <dgm:t>
        <a:bodyPr/>
        <a:lstStyle/>
        <a:p>
          <a:pPr rtl="1"/>
          <a:endParaRPr lang="fa-IR"/>
        </a:p>
      </dgm:t>
    </dgm:pt>
    <dgm:pt modelId="{85503CCB-2619-4B74-B9D1-1DCF15922521}">
      <dgm:prSet phldrT="[متن]"/>
      <dgm:spPr/>
      <dgm:t>
        <a:bodyPr/>
        <a:lstStyle/>
        <a:p>
          <a:pPr rtl="1"/>
          <a:r>
            <a:rPr lang="fa-IR"/>
            <a:t>2.سنت</a:t>
          </a:r>
        </a:p>
      </dgm:t>
    </dgm:pt>
    <dgm:pt modelId="{62F0431A-B2E4-4EB6-859A-059DFC4B4E71}" type="par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D96AB362-7697-4CFC-AD7E-579FC0E737BE}" type="sibTrans" cxnId="{5C07D515-B6E9-4F12-9DBE-008ED9D123E3}">
      <dgm:prSet/>
      <dgm:spPr/>
      <dgm:t>
        <a:bodyPr/>
        <a:lstStyle/>
        <a:p>
          <a:pPr rtl="1"/>
          <a:endParaRPr lang="fa-IR"/>
        </a:p>
      </dgm:t>
    </dgm:pt>
    <dgm:pt modelId="{CA485D5B-0D33-42B8-A612-A653C6397D93}">
      <dgm:prSet phldrT="[متن]"/>
      <dgm:spPr>
        <a:solidFill>
          <a:srgbClr val="00B0F0"/>
        </a:solidFill>
        <a:ln>
          <a:solidFill>
            <a:srgbClr val="FF0000"/>
          </a:solidFill>
        </a:ln>
      </dgm:spPr>
      <dgm:t>
        <a:bodyPr/>
        <a:lstStyle/>
        <a:p>
          <a:pPr rtl="1"/>
          <a:r>
            <a:rPr lang="fa-IR" b="1"/>
            <a:t>4.عقل</a:t>
          </a:r>
        </a:p>
      </dgm:t>
    </dgm:pt>
    <dgm:pt modelId="{6418C802-AF89-495A-9A8A-301AEF44A755}" type="par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66C4941F-BC55-4048-8EE8-70AA93DE5791}" type="sibTrans" cxnId="{E01E1262-327F-4315-980A-D7BDEBD25A68}">
      <dgm:prSet/>
      <dgm:spPr/>
      <dgm:t>
        <a:bodyPr/>
        <a:lstStyle/>
        <a:p>
          <a:pPr rtl="1"/>
          <a:endParaRPr lang="fa-IR"/>
        </a:p>
      </dgm:t>
    </dgm:pt>
    <dgm:pt modelId="{CA684469-56A8-49D9-9754-24C8059AE3D2}">
      <dgm:prSet/>
      <dgm:spPr/>
      <dgm:t>
        <a:bodyPr/>
        <a:lstStyle/>
        <a:p>
          <a:pPr rtl="1"/>
          <a:r>
            <a:rPr lang="fa-IR"/>
            <a:t>5.حجیت ظواهر</a:t>
          </a:r>
        </a:p>
      </dgm:t>
    </dgm:pt>
    <dgm:pt modelId="{766FABB5-3CCE-4648-91E5-1846CB573939}" type="parTrans" cxnId="{DD7B23A6-F4D0-4F78-A36E-4213D881B498}">
      <dgm:prSet/>
      <dgm:spPr/>
      <dgm:t>
        <a:bodyPr/>
        <a:lstStyle/>
        <a:p>
          <a:pPr rtl="1"/>
          <a:endParaRPr lang="fa-IR"/>
        </a:p>
      </dgm:t>
    </dgm:pt>
    <dgm:pt modelId="{EE4A2F4E-846D-4688-8116-C18CA4D479F8}" type="sibTrans" cxnId="{DD7B23A6-F4D0-4F78-A36E-4213D881B498}">
      <dgm:prSet/>
      <dgm:spPr/>
      <dgm:t>
        <a:bodyPr/>
        <a:lstStyle/>
        <a:p>
          <a:pPr rtl="1"/>
          <a:endParaRPr lang="fa-IR"/>
        </a:p>
      </dgm:t>
    </dgm:pt>
    <dgm:pt modelId="{C747BC73-745B-43A6-8554-1117714A7A41}">
      <dgm:prSet/>
      <dgm:spPr/>
      <dgm:t>
        <a:bodyPr/>
        <a:lstStyle/>
        <a:p>
          <a:pPr rtl="1"/>
          <a:r>
            <a:rPr lang="fa-IR"/>
            <a:t>6.شهرت </a:t>
          </a:r>
        </a:p>
      </dgm:t>
    </dgm:pt>
    <dgm:pt modelId="{53718406-28E4-4B98-A716-446D21295892}" type="parTrans" cxnId="{C23BA675-06DB-403B-B445-281998627BE4}">
      <dgm:prSet/>
      <dgm:spPr/>
      <dgm:t>
        <a:bodyPr/>
        <a:lstStyle/>
        <a:p>
          <a:pPr rtl="1"/>
          <a:endParaRPr lang="fa-IR"/>
        </a:p>
      </dgm:t>
    </dgm:pt>
    <dgm:pt modelId="{A73606C1-978A-4E05-89AB-9BE0AA674D84}" type="sibTrans" cxnId="{C23BA675-06DB-403B-B445-281998627BE4}">
      <dgm:prSet/>
      <dgm:spPr/>
      <dgm:t>
        <a:bodyPr/>
        <a:lstStyle/>
        <a:p>
          <a:pPr rtl="1"/>
          <a:endParaRPr lang="fa-IR"/>
        </a:p>
      </dgm:t>
    </dgm:pt>
    <dgm:pt modelId="{B19323F0-3E34-4D93-B17C-102955AA8FFD}">
      <dgm:prSet/>
      <dgm:spPr/>
      <dgm:t>
        <a:bodyPr/>
        <a:lstStyle/>
        <a:p>
          <a:pPr rtl="1"/>
          <a:r>
            <a:rPr lang="fa-IR"/>
            <a:t>7.سیره</a:t>
          </a:r>
        </a:p>
      </dgm:t>
    </dgm:pt>
    <dgm:pt modelId="{66D9D9D4-1768-4F54-96B1-D221FD559114}" type="par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97BD6A9F-9DCA-4545-977F-7D1C4FF6B820}" type="sibTrans" cxnId="{A5DF6D34-3EC9-461F-A6F1-609F9261F6E4}">
      <dgm:prSet/>
      <dgm:spPr/>
      <dgm:t>
        <a:bodyPr/>
        <a:lstStyle/>
        <a:p>
          <a:pPr rtl="1"/>
          <a:endParaRPr lang="fa-IR"/>
        </a:p>
      </dgm:t>
    </dgm:pt>
    <dgm:pt modelId="{7D293A3C-F6C3-4604-B783-4C01FDDA1E34}">
      <dgm:prSet/>
      <dgm:spPr/>
      <dgm:t>
        <a:bodyPr/>
        <a:lstStyle/>
        <a:p>
          <a:pPr rtl="1"/>
          <a:r>
            <a:rPr lang="fa-IR"/>
            <a:t>8.قیاس</a:t>
          </a:r>
        </a:p>
      </dgm:t>
    </dgm:pt>
    <dgm:pt modelId="{48D40632-8264-431A-9562-39C8373DF281}" type="par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2B1B415D-6247-4CB2-A166-289731F4B848}" type="sibTrans" cxnId="{01C34AAE-F0D2-4E3B-A1E8-DF846EB0AEF7}">
      <dgm:prSet/>
      <dgm:spPr/>
      <dgm:t>
        <a:bodyPr/>
        <a:lstStyle/>
        <a:p>
          <a:pPr rtl="1"/>
          <a:endParaRPr lang="fa-IR"/>
        </a:p>
      </dgm:t>
    </dgm:pt>
    <dgm:pt modelId="{0823C37D-D91E-4594-8B19-30F76CBBAA90}">
      <dgm:prSet/>
      <dgm:spPr/>
      <dgm:t>
        <a:bodyPr/>
        <a:lstStyle/>
        <a:p>
          <a:pPr rtl="1"/>
          <a:r>
            <a:rPr lang="fa-IR"/>
            <a:t>9.تعادل و تراجیح</a:t>
          </a:r>
        </a:p>
      </dgm:t>
    </dgm:pt>
    <dgm:pt modelId="{0350739A-D356-42B1-8182-B05334EE3E95}" type="par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2BF17468-D626-468C-B086-23769950C169}" type="sibTrans" cxnId="{DA5ECFAE-56C7-4764-845D-696F4700E2EA}">
      <dgm:prSet/>
      <dgm:spPr/>
      <dgm:t>
        <a:bodyPr/>
        <a:lstStyle/>
        <a:p>
          <a:pPr rtl="1"/>
          <a:endParaRPr lang="fa-IR"/>
        </a:p>
      </dgm:t>
    </dgm:pt>
    <dgm:pt modelId="{E35EE01C-4CBF-43E7-B15C-49144A359995}">
      <dgm:prSet/>
      <dgm:spPr/>
      <dgm:t>
        <a:bodyPr/>
        <a:lstStyle/>
        <a:p>
          <a:pPr rtl="1"/>
          <a:r>
            <a:rPr lang="fa-IR"/>
            <a:t>1.کتاب عزیز</a:t>
          </a:r>
        </a:p>
      </dgm:t>
    </dgm:pt>
    <dgm:pt modelId="{A5821E05-0DC2-40AF-878F-1E127653EBC8}" type="par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5075F8D6-9A6D-4AF1-838C-08D45C82F7B1}" type="sibTrans" cxnId="{317269D5-E263-4AA8-85D0-25ED361351C9}">
      <dgm:prSet/>
      <dgm:spPr/>
      <dgm:t>
        <a:bodyPr/>
        <a:lstStyle/>
        <a:p>
          <a:pPr rtl="1"/>
          <a:endParaRPr lang="fa-IR"/>
        </a:p>
      </dgm:t>
    </dgm:pt>
    <dgm:pt modelId="{BA6C3585-CF09-4560-AE83-71CEED425416}">
      <dgm:prSet/>
      <dgm:spPr/>
      <dgm:t>
        <a:bodyPr/>
        <a:lstStyle/>
        <a:p>
          <a:pPr rtl="1"/>
          <a:r>
            <a:rPr lang="fa-IR"/>
            <a:t>3.اجماع</a:t>
          </a:r>
        </a:p>
      </dgm:t>
    </dgm:pt>
    <dgm:pt modelId="{D896FC1B-66A8-43F4-BD5E-48D873F7973E}" type="par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13FDA11A-F62F-46EE-8B07-576FC05A6F63}" type="sibTrans" cxnId="{9C7412BB-89A5-4498-A49D-EA0B814CC1F9}">
      <dgm:prSet/>
      <dgm:spPr/>
      <dgm:t>
        <a:bodyPr/>
        <a:lstStyle/>
        <a:p>
          <a:pPr rtl="1"/>
          <a:endParaRPr lang="fa-IR"/>
        </a:p>
      </dgm:t>
    </dgm:pt>
    <dgm:pt modelId="{75D060E9-499E-47EB-9B84-6F23F469687B}" type="pres">
      <dgm:prSet presAssocID="{08634E4D-CD6C-49D2-8635-70AB38F1F56C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257B26EC-068C-4C21-B61F-808A77F1D106}" type="pres">
      <dgm:prSet presAssocID="{E9913835-F366-443B-B1D2-7B872E283E49}" presName="root1" presStyleCnt="0"/>
      <dgm:spPr/>
    </dgm:pt>
    <dgm:pt modelId="{576EB368-C219-4141-96E8-1C4BA5513E92}" type="pres">
      <dgm:prSet presAssocID="{E9913835-F366-443B-B1D2-7B872E283E4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5A976F9-1648-4579-90E7-B4E47C2FD755}" type="pres">
      <dgm:prSet presAssocID="{E9913835-F366-443B-B1D2-7B872E283E49}" presName="level2hierChild" presStyleCnt="0"/>
      <dgm:spPr/>
    </dgm:pt>
    <dgm:pt modelId="{DD2D9E3C-9B3B-4EB1-B58D-77B72546C06D}" type="pres">
      <dgm:prSet presAssocID="{A5821E05-0DC2-40AF-878F-1E127653EBC8}" presName="conn2-1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0A381681-4D5F-4A39-B302-EB6C906250EC}" type="pres">
      <dgm:prSet presAssocID="{A5821E05-0DC2-40AF-878F-1E127653EBC8}" presName="connTx" presStyleLbl="parChTrans1D2" presStyleIdx="0" presStyleCnt="9"/>
      <dgm:spPr/>
      <dgm:t>
        <a:bodyPr/>
        <a:lstStyle/>
        <a:p>
          <a:pPr rtl="1"/>
          <a:endParaRPr lang="fa-IR"/>
        </a:p>
      </dgm:t>
    </dgm:pt>
    <dgm:pt modelId="{C0CD417D-5FA9-40B8-B522-22078C716142}" type="pres">
      <dgm:prSet presAssocID="{E35EE01C-4CBF-43E7-B15C-49144A359995}" presName="root2" presStyleCnt="0"/>
      <dgm:spPr/>
    </dgm:pt>
    <dgm:pt modelId="{B146E4D1-FC2B-47F4-A598-49CD9AAC56F0}" type="pres">
      <dgm:prSet presAssocID="{E35EE01C-4CBF-43E7-B15C-49144A359995}" presName="LevelTwoTextNode" presStyleLbl="node2" presStyleIdx="0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86E8856-0F6A-4E43-9A96-1619AF4B7789}" type="pres">
      <dgm:prSet presAssocID="{E35EE01C-4CBF-43E7-B15C-49144A359995}" presName="level3hierChild" presStyleCnt="0"/>
      <dgm:spPr/>
    </dgm:pt>
    <dgm:pt modelId="{3B9F9A98-6E84-4BD7-A6D3-86CC11276F54}" type="pres">
      <dgm:prSet presAssocID="{62F0431A-B2E4-4EB6-859A-059DFC4B4E71}" presName="conn2-1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448393F7-D9B6-46EC-B6EE-B1F904186180}" type="pres">
      <dgm:prSet presAssocID="{62F0431A-B2E4-4EB6-859A-059DFC4B4E71}" presName="connTx" presStyleLbl="parChTrans1D2" presStyleIdx="1" presStyleCnt="9"/>
      <dgm:spPr/>
      <dgm:t>
        <a:bodyPr/>
        <a:lstStyle/>
        <a:p>
          <a:pPr rtl="1"/>
          <a:endParaRPr lang="fa-IR"/>
        </a:p>
      </dgm:t>
    </dgm:pt>
    <dgm:pt modelId="{B10D484D-CD8F-4AD2-B774-F17B69D40B6F}" type="pres">
      <dgm:prSet presAssocID="{85503CCB-2619-4B74-B9D1-1DCF15922521}" presName="root2" presStyleCnt="0"/>
      <dgm:spPr/>
    </dgm:pt>
    <dgm:pt modelId="{4C851374-91F4-49F9-9FD1-B596BF2ACBD8}" type="pres">
      <dgm:prSet presAssocID="{85503CCB-2619-4B74-B9D1-1DCF15922521}" presName="LevelTwoTextNode" presStyleLbl="node2" presStyleIdx="1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3AFBB83-C048-46CF-B6E9-6637D30B2627}" type="pres">
      <dgm:prSet presAssocID="{85503CCB-2619-4B74-B9D1-1DCF15922521}" presName="level3hierChild" presStyleCnt="0"/>
      <dgm:spPr/>
    </dgm:pt>
    <dgm:pt modelId="{EEBA99AE-AC6C-4A7C-A1EA-8D359836651C}" type="pres">
      <dgm:prSet presAssocID="{D896FC1B-66A8-43F4-BD5E-48D873F7973E}" presName="conn2-1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E64A2AE8-8BCF-4690-9B2C-534CD0D6EDFB}" type="pres">
      <dgm:prSet presAssocID="{D896FC1B-66A8-43F4-BD5E-48D873F7973E}" presName="connTx" presStyleLbl="parChTrans1D2" presStyleIdx="2" presStyleCnt="9"/>
      <dgm:spPr/>
      <dgm:t>
        <a:bodyPr/>
        <a:lstStyle/>
        <a:p>
          <a:pPr rtl="1"/>
          <a:endParaRPr lang="fa-IR"/>
        </a:p>
      </dgm:t>
    </dgm:pt>
    <dgm:pt modelId="{BCFF739F-255E-4830-88E0-539CB40BC77E}" type="pres">
      <dgm:prSet presAssocID="{BA6C3585-CF09-4560-AE83-71CEED425416}" presName="root2" presStyleCnt="0"/>
      <dgm:spPr/>
    </dgm:pt>
    <dgm:pt modelId="{9253A568-AF73-4971-BE5C-E2248045C43D}" type="pres">
      <dgm:prSet presAssocID="{BA6C3585-CF09-4560-AE83-71CEED425416}" presName="LevelTwoTextNode" presStyleLbl="node2" presStyleIdx="2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566C4D0-C242-41AC-B61D-FFA826EA41D1}" type="pres">
      <dgm:prSet presAssocID="{BA6C3585-CF09-4560-AE83-71CEED425416}" presName="level3hierChild" presStyleCnt="0"/>
      <dgm:spPr/>
    </dgm:pt>
    <dgm:pt modelId="{5CDCA18C-0D5D-49F6-AE99-ECEE45C14E73}" type="pres">
      <dgm:prSet presAssocID="{6418C802-AF89-495A-9A8A-301AEF44A755}" presName="conn2-1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29FEC637-DE21-4D4C-B2CC-1157B897FBCC}" type="pres">
      <dgm:prSet presAssocID="{6418C802-AF89-495A-9A8A-301AEF44A755}" presName="connTx" presStyleLbl="parChTrans1D2" presStyleIdx="3" presStyleCnt="9"/>
      <dgm:spPr/>
      <dgm:t>
        <a:bodyPr/>
        <a:lstStyle/>
        <a:p>
          <a:pPr rtl="1"/>
          <a:endParaRPr lang="fa-IR"/>
        </a:p>
      </dgm:t>
    </dgm:pt>
    <dgm:pt modelId="{A37FAB2C-FA6B-419F-B445-95B05AD59656}" type="pres">
      <dgm:prSet presAssocID="{CA485D5B-0D33-42B8-A612-A653C6397D93}" presName="root2" presStyleCnt="0"/>
      <dgm:spPr/>
    </dgm:pt>
    <dgm:pt modelId="{44AE28FD-37F2-4D45-A8D9-F75FC04729A5}" type="pres">
      <dgm:prSet presAssocID="{CA485D5B-0D33-42B8-A612-A653C6397D93}" presName="LevelTwoTextNode" presStyleLbl="node2" presStyleIdx="3" presStyleCnt="9" custScaleX="221250" custScaleY="14058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64BAA0E-2B7C-41BD-91E3-BD4946C678BE}" type="pres">
      <dgm:prSet presAssocID="{CA485D5B-0D33-42B8-A612-A653C6397D93}" presName="level3hierChild" presStyleCnt="0"/>
      <dgm:spPr/>
    </dgm:pt>
    <dgm:pt modelId="{42049C8E-D5E0-4DF4-B382-60A1997B77CA}" type="pres">
      <dgm:prSet presAssocID="{766FABB5-3CCE-4648-91E5-1846CB573939}" presName="conn2-1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A448D962-ADFF-4FB6-B4CB-EE4AA2AA6C01}" type="pres">
      <dgm:prSet presAssocID="{766FABB5-3CCE-4648-91E5-1846CB573939}" presName="connTx" presStyleLbl="parChTrans1D2" presStyleIdx="4" presStyleCnt="9"/>
      <dgm:spPr/>
      <dgm:t>
        <a:bodyPr/>
        <a:lstStyle/>
        <a:p>
          <a:pPr rtl="1"/>
          <a:endParaRPr lang="fa-IR"/>
        </a:p>
      </dgm:t>
    </dgm:pt>
    <dgm:pt modelId="{00F05196-801A-4C81-B850-EF195495B0CF}" type="pres">
      <dgm:prSet presAssocID="{CA684469-56A8-49D9-9754-24C8059AE3D2}" presName="root2" presStyleCnt="0"/>
      <dgm:spPr/>
    </dgm:pt>
    <dgm:pt modelId="{891AC858-E202-4841-AC6A-5559193BF4D5}" type="pres">
      <dgm:prSet presAssocID="{CA684469-56A8-49D9-9754-24C8059AE3D2}" presName="LevelTwoTextNode" presStyleLbl="node2" presStyleIdx="4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DF4E68-6800-45B9-A68E-C46D2E7D16C1}" type="pres">
      <dgm:prSet presAssocID="{CA684469-56A8-49D9-9754-24C8059AE3D2}" presName="level3hierChild" presStyleCnt="0"/>
      <dgm:spPr/>
    </dgm:pt>
    <dgm:pt modelId="{70F18577-BF42-4356-8ACE-53372047315F}" type="pres">
      <dgm:prSet presAssocID="{53718406-28E4-4B98-A716-446D21295892}" presName="conn2-1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3DB4F180-3F1D-421F-8491-BC53833B35C4}" type="pres">
      <dgm:prSet presAssocID="{53718406-28E4-4B98-A716-446D21295892}" presName="connTx" presStyleLbl="parChTrans1D2" presStyleIdx="5" presStyleCnt="9"/>
      <dgm:spPr/>
      <dgm:t>
        <a:bodyPr/>
        <a:lstStyle/>
        <a:p>
          <a:pPr rtl="1"/>
          <a:endParaRPr lang="fa-IR"/>
        </a:p>
      </dgm:t>
    </dgm:pt>
    <dgm:pt modelId="{6643E8DE-1A4E-4F87-B4C9-F8E21370896A}" type="pres">
      <dgm:prSet presAssocID="{C747BC73-745B-43A6-8554-1117714A7A41}" presName="root2" presStyleCnt="0"/>
      <dgm:spPr/>
    </dgm:pt>
    <dgm:pt modelId="{10E1BDF1-1A71-4C46-A166-8E59BE5A3B74}" type="pres">
      <dgm:prSet presAssocID="{C747BC73-745B-43A6-8554-1117714A7A41}" presName="LevelTwoTextNode" presStyleLbl="node2" presStyleIdx="5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7DECE84-3734-4C27-BCA9-D46CA1FAF05C}" type="pres">
      <dgm:prSet presAssocID="{C747BC73-745B-43A6-8554-1117714A7A41}" presName="level3hierChild" presStyleCnt="0"/>
      <dgm:spPr/>
    </dgm:pt>
    <dgm:pt modelId="{FC96142D-24E9-4471-A21B-1D08EBF884B9}" type="pres">
      <dgm:prSet presAssocID="{66D9D9D4-1768-4F54-96B1-D221FD559114}" presName="conn2-1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AFB6208B-3F5E-4BE4-AFFB-D98DCA380001}" type="pres">
      <dgm:prSet presAssocID="{66D9D9D4-1768-4F54-96B1-D221FD559114}" presName="connTx" presStyleLbl="parChTrans1D2" presStyleIdx="6" presStyleCnt="9"/>
      <dgm:spPr/>
      <dgm:t>
        <a:bodyPr/>
        <a:lstStyle/>
        <a:p>
          <a:pPr rtl="1"/>
          <a:endParaRPr lang="fa-IR"/>
        </a:p>
      </dgm:t>
    </dgm:pt>
    <dgm:pt modelId="{38C5A755-E98B-43AD-9DF4-BC00C22C456B}" type="pres">
      <dgm:prSet presAssocID="{B19323F0-3E34-4D93-B17C-102955AA8FFD}" presName="root2" presStyleCnt="0"/>
      <dgm:spPr/>
    </dgm:pt>
    <dgm:pt modelId="{CAD48DC3-D34E-4B5B-A357-1F45F7CD4AEE}" type="pres">
      <dgm:prSet presAssocID="{B19323F0-3E34-4D93-B17C-102955AA8FFD}" presName="LevelTwoTextNode" presStyleLbl="node2" presStyleIdx="6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42E6C50-5D87-4553-B2AD-A0EE671478A5}" type="pres">
      <dgm:prSet presAssocID="{B19323F0-3E34-4D93-B17C-102955AA8FFD}" presName="level3hierChild" presStyleCnt="0"/>
      <dgm:spPr/>
    </dgm:pt>
    <dgm:pt modelId="{29CC4C6D-F437-47E9-9EBD-DC99CED2D419}" type="pres">
      <dgm:prSet presAssocID="{48D40632-8264-431A-9562-39C8373DF281}" presName="conn2-1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CB32E2E4-DBD3-4A68-ACEE-F3FFA3004706}" type="pres">
      <dgm:prSet presAssocID="{48D40632-8264-431A-9562-39C8373DF281}" presName="connTx" presStyleLbl="parChTrans1D2" presStyleIdx="7" presStyleCnt="9"/>
      <dgm:spPr/>
      <dgm:t>
        <a:bodyPr/>
        <a:lstStyle/>
        <a:p>
          <a:pPr rtl="1"/>
          <a:endParaRPr lang="fa-IR"/>
        </a:p>
      </dgm:t>
    </dgm:pt>
    <dgm:pt modelId="{A2EF8B37-E84E-4FFE-873F-58B4E2A23C1C}" type="pres">
      <dgm:prSet presAssocID="{7D293A3C-F6C3-4604-B783-4C01FDDA1E34}" presName="root2" presStyleCnt="0"/>
      <dgm:spPr/>
    </dgm:pt>
    <dgm:pt modelId="{CCC0831B-1CC1-4BD7-8CB0-FFC0A5C8AF51}" type="pres">
      <dgm:prSet presAssocID="{7D293A3C-F6C3-4604-B783-4C01FDDA1E34}" presName="LevelTwoTextNode" presStyleLbl="node2" presStyleIdx="7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1D7F9C0-E925-4344-9C50-3022CE3A526C}" type="pres">
      <dgm:prSet presAssocID="{7D293A3C-F6C3-4604-B783-4C01FDDA1E34}" presName="level3hierChild" presStyleCnt="0"/>
      <dgm:spPr/>
    </dgm:pt>
    <dgm:pt modelId="{B900D922-4898-42F6-87F6-F7600299B5A2}" type="pres">
      <dgm:prSet presAssocID="{0350739A-D356-42B1-8182-B05334EE3E95}" presName="conn2-1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76E50FD8-5663-4DE1-91C7-2E9AC401D6F1}" type="pres">
      <dgm:prSet presAssocID="{0350739A-D356-42B1-8182-B05334EE3E95}" presName="connTx" presStyleLbl="parChTrans1D2" presStyleIdx="8" presStyleCnt="9"/>
      <dgm:spPr/>
      <dgm:t>
        <a:bodyPr/>
        <a:lstStyle/>
        <a:p>
          <a:pPr rtl="1"/>
          <a:endParaRPr lang="fa-IR"/>
        </a:p>
      </dgm:t>
    </dgm:pt>
    <dgm:pt modelId="{22A0C964-71EB-4D47-B244-1FC4B49FAA7F}" type="pres">
      <dgm:prSet presAssocID="{0823C37D-D91E-4594-8B19-30F76CBBAA90}" presName="root2" presStyleCnt="0"/>
      <dgm:spPr/>
    </dgm:pt>
    <dgm:pt modelId="{2A6D743C-8086-478A-9E5C-FD59AA928796}" type="pres">
      <dgm:prSet presAssocID="{0823C37D-D91E-4594-8B19-30F76CBBAA90}" presName="LevelTwoTextNode" presStyleLbl="node2" presStyleIdx="8" presStyleCnt="9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1E91C84-8B64-49D4-8CC9-093D63985BFD}" type="pres">
      <dgm:prSet presAssocID="{0823C37D-D91E-4594-8B19-30F76CBBAA90}" presName="level3hierChild" presStyleCnt="0"/>
      <dgm:spPr/>
    </dgm:pt>
  </dgm:ptLst>
  <dgm:cxnLst>
    <dgm:cxn modelId="{5C07D515-B6E9-4F12-9DBE-008ED9D123E3}" srcId="{E9913835-F366-443B-B1D2-7B872E283E49}" destId="{85503CCB-2619-4B74-B9D1-1DCF15922521}" srcOrd="1" destOrd="0" parTransId="{62F0431A-B2E4-4EB6-859A-059DFC4B4E71}" sibTransId="{D96AB362-7697-4CFC-AD7E-579FC0E737BE}"/>
    <dgm:cxn modelId="{74DF056C-E2C2-4803-AAB0-8C2A6A757145}" type="presOf" srcId="{B19323F0-3E34-4D93-B17C-102955AA8FFD}" destId="{CAD48DC3-D34E-4B5B-A357-1F45F7CD4AEE}" srcOrd="0" destOrd="0" presId="urn:microsoft.com/office/officeart/2008/layout/HorizontalMultiLevelHierarchy"/>
    <dgm:cxn modelId="{EAED66AF-1DDC-4609-ADAE-4BB688807A4B}" type="presOf" srcId="{48D40632-8264-431A-9562-39C8373DF281}" destId="{29CC4C6D-F437-47E9-9EBD-DC99CED2D419}" srcOrd="0" destOrd="0" presId="urn:microsoft.com/office/officeart/2008/layout/HorizontalMultiLevelHierarchy"/>
    <dgm:cxn modelId="{DBF9B3BB-BD81-402D-9050-2F4195C49C83}" type="presOf" srcId="{766FABB5-3CCE-4648-91E5-1846CB573939}" destId="{A448D962-ADFF-4FB6-B4CB-EE4AA2AA6C01}" srcOrd="1" destOrd="0" presId="urn:microsoft.com/office/officeart/2008/layout/HorizontalMultiLevelHierarchy"/>
    <dgm:cxn modelId="{CC3A274B-F86A-46EA-99B7-579C9CD39312}" type="presOf" srcId="{62F0431A-B2E4-4EB6-859A-059DFC4B4E71}" destId="{3B9F9A98-6E84-4BD7-A6D3-86CC11276F54}" srcOrd="0" destOrd="0" presId="urn:microsoft.com/office/officeart/2008/layout/HorizontalMultiLevelHierarchy"/>
    <dgm:cxn modelId="{61F603A0-AB63-4160-9DC9-F7473FFC81D1}" type="presOf" srcId="{7D293A3C-F6C3-4604-B783-4C01FDDA1E34}" destId="{CCC0831B-1CC1-4BD7-8CB0-FFC0A5C8AF51}" srcOrd="0" destOrd="0" presId="urn:microsoft.com/office/officeart/2008/layout/HorizontalMultiLevelHierarchy"/>
    <dgm:cxn modelId="{20F4DEF1-4F80-49AA-92A0-5D29DC2CA99A}" type="presOf" srcId="{CA684469-56A8-49D9-9754-24C8059AE3D2}" destId="{891AC858-E202-4841-AC6A-5559193BF4D5}" srcOrd="0" destOrd="0" presId="urn:microsoft.com/office/officeart/2008/layout/HorizontalMultiLevelHierarchy"/>
    <dgm:cxn modelId="{DA5ECFAE-56C7-4764-845D-696F4700E2EA}" srcId="{E9913835-F366-443B-B1D2-7B872E283E49}" destId="{0823C37D-D91E-4594-8B19-30F76CBBAA90}" srcOrd="8" destOrd="0" parTransId="{0350739A-D356-42B1-8182-B05334EE3E95}" sibTransId="{2BF17468-D626-468C-B086-23769950C169}"/>
    <dgm:cxn modelId="{FF8D2CA7-E3A2-4B1C-B620-0A43DB7D4053}" type="presOf" srcId="{0823C37D-D91E-4594-8B19-30F76CBBAA90}" destId="{2A6D743C-8086-478A-9E5C-FD59AA928796}" srcOrd="0" destOrd="0" presId="urn:microsoft.com/office/officeart/2008/layout/HorizontalMultiLevelHierarchy"/>
    <dgm:cxn modelId="{06CE7C03-2544-4469-AE88-BE74FB87C209}" type="presOf" srcId="{48D40632-8264-431A-9562-39C8373DF281}" destId="{CB32E2E4-DBD3-4A68-ACEE-F3FFA3004706}" srcOrd="1" destOrd="0" presId="urn:microsoft.com/office/officeart/2008/layout/HorizontalMultiLevelHierarchy"/>
    <dgm:cxn modelId="{9C7412BB-89A5-4498-A49D-EA0B814CC1F9}" srcId="{E9913835-F366-443B-B1D2-7B872E283E49}" destId="{BA6C3585-CF09-4560-AE83-71CEED425416}" srcOrd="2" destOrd="0" parTransId="{D896FC1B-66A8-43F4-BD5E-48D873F7973E}" sibTransId="{13FDA11A-F62F-46EE-8B07-576FC05A6F63}"/>
    <dgm:cxn modelId="{A56A77F4-FA22-4CB9-8483-E478861EC749}" type="presOf" srcId="{BA6C3585-CF09-4560-AE83-71CEED425416}" destId="{9253A568-AF73-4971-BE5C-E2248045C43D}" srcOrd="0" destOrd="0" presId="urn:microsoft.com/office/officeart/2008/layout/HorizontalMultiLevelHierarchy"/>
    <dgm:cxn modelId="{202B9B32-2087-4099-A301-32CFA1076DDB}" type="presOf" srcId="{A5821E05-0DC2-40AF-878F-1E127653EBC8}" destId="{DD2D9E3C-9B3B-4EB1-B58D-77B72546C06D}" srcOrd="0" destOrd="0" presId="urn:microsoft.com/office/officeart/2008/layout/HorizontalMultiLevelHierarchy"/>
    <dgm:cxn modelId="{7010F73F-0B94-4EB5-98FF-9F6EC7867687}" type="presOf" srcId="{85503CCB-2619-4B74-B9D1-1DCF15922521}" destId="{4C851374-91F4-49F9-9FD1-B596BF2ACBD8}" srcOrd="0" destOrd="0" presId="urn:microsoft.com/office/officeart/2008/layout/HorizontalMultiLevelHierarchy"/>
    <dgm:cxn modelId="{EE57AA36-4B7C-4354-8F8E-2B8E06DBA898}" type="presOf" srcId="{62F0431A-B2E4-4EB6-859A-059DFC4B4E71}" destId="{448393F7-D9B6-46EC-B6EE-B1F904186180}" srcOrd="1" destOrd="0" presId="urn:microsoft.com/office/officeart/2008/layout/HorizontalMultiLevelHierarchy"/>
    <dgm:cxn modelId="{509787E2-210D-44C7-A9D0-1A508F4ECF7A}" type="presOf" srcId="{E9913835-F366-443B-B1D2-7B872E283E49}" destId="{576EB368-C219-4141-96E8-1C4BA5513E92}" srcOrd="0" destOrd="0" presId="urn:microsoft.com/office/officeart/2008/layout/HorizontalMultiLevelHierarchy"/>
    <dgm:cxn modelId="{4A45F29B-5285-40CB-B911-EC867BFC633E}" type="presOf" srcId="{08634E4D-CD6C-49D2-8635-70AB38F1F56C}" destId="{75D060E9-499E-47EB-9B84-6F23F469687B}" srcOrd="0" destOrd="0" presId="urn:microsoft.com/office/officeart/2008/layout/HorizontalMultiLevelHierarchy"/>
    <dgm:cxn modelId="{4C695CDB-0502-4AE6-A508-0F46EFEC3EF3}" type="presOf" srcId="{0350739A-D356-42B1-8182-B05334EE3E95}" destId="{B900D922-4898-42F6-87F6-F7600299B5A2}" srcOrd="0" destOrd="0" presId="urn:microsoft.com/office/officeart/2008/layout/HorizontalMultiLevelHierarchy"/>
    <dgm:cxn modelId="{2F90AD1A-A93B-4B66-ADA3-D61D798BD7F9}" type="presOf" srcId="{C747BC73-745B-43A6-8554-1117714A7A41}" destId="{10E1BDF1-1A71-4C46-A166-8E59BE5A3B74}" srcOrd="0" destOrd="0" presId="urn:microsoft.com/office/officeart/2008/layout/HorizontalMultiLevelHierarchy"/>
    <dgm:cxn modelId="{30FAD6EF-B66D-4189-B2E3-2172976BA814}" type="presOf" srcId="{D896FC1B-66A8-43F4-BD5E-48D873F7973E}" destId="{EEBA99AE-AC6C-4A7C-A1EA-8D359836651C}" srcOrd="0" destOrd="0" presId="urn:microsoft.com/office/officeart/2008/layout/HorizontalMultiLevelHierarchy"/>
    <dgm:cxn modelId="{A5DF6D34-3EC9-461F-A6F1-609F9261F6E4}" srcId="{E9913835-F366-443B-B1D2-7B872E283E49}" destId="{B19323F0-3E34-4D93-B17C-102955AA8FFD}" srcOrd="6" destOrd="0" parTransId="{66D9D9D4-1768-4F54-96B1-D221FD559114}" sibTransId="{97BD6A9F-9DCA-4545-977F-7D1C4FF6B820}"/>
    <dgm:cxn modelId="{9B147FEF-FAF8-4BC3-8E24-270A2E9B5AAB}" type="presOf" srcId="{6418C802-AF89-495A-9A8A-301AEF44A755}" destId="{29FEC637-DE21-4D4C-B2CC-1157B897FBCC}" srcOrd="1" destOrd="0" presId="urn:microsoft.com/office/officeart/2008/layout/HorizontalMultiLevelHierarchy"/>
    <dgm:cxn modelId="{3B36525E-3E4E-4E31-842D-4114ADFE12BA}" type="presOf" srcId="{66D9D9D4-1768-4F54-96B1-D221FD559114}" destId="{AFB6208B-3F5E-4BE4-AFFB-D98DCA380001}" srcOrd="1" destOrd="0" presId="urn:microsoft.com/office/officeart/2008/layout/HorizontalMultiLevelHierarchy"/>
    <dgm:cxn modelId="{0CB23CAC-F75C-4284-A532-51467A44FFDF}" srcId="{08634E4D-CD6C-49D2-8635-70AB38F1F56C}" destId="{E9913835-F366-443B-B1D2-7B872E283E49}" srcOrd="0" destOrd="0" parTransId="{784CE38F-C343-4B2E-95F3-A3D5413B5A42}" sibTransId="{E0189395-766E-4673-989B-1436A68BE329}"/>
    <dgm:cxn modelId="{E01E1262-327F-4315-980A-D7BDEBD25A68}" srcId="{E9913835-F366-443B-B1D2-7B872E283E49}" destId="{CA485D5B-0D33-42B8-A612-A653C6397D93}" srcOrd="3" destOrd="0" parTransId="{6418C802-AF89-495A-9A8A-301AEF44A755}" sibTransId="{66C4941F-BC55-4048-8EE8-70AA93DE5791}"/>
    <dgm:cxn modelId="{C70BF2A1-3618-46BD-8F83-A41A227AD566}" type="presOf" srcId="{53718406-28E4-4B98-A716-446D21295892}" destId="{3DB4F180-3F1D-421F-8491-BC53833B35C4}" srcOrd="1" destOrd="0" presId="urn:microsoft.com/office/officeart/2008/layout/HorizontalMultiLevelHierarchy"/>
    <dgm:cxn modelId="{C23BA675-06DB-403B-B445-281998627BE4}" srcId="{E9913835-F366-443B-B1D2-7B872E283E49}" destId="{C747BC73-745B-43A6-8554-1117714A7A41}" srcOrd="5" destOrd="0" parTransId="{53718406-28E4-4B98-A716-446D21295892}" sibTransId="{A73606C1-978A-4E05-89AB-9BE0AA674D84}"/>
    <dgm:cxn modelId="{A9F44894-E7FE-4F37-AB5F-688E0B11A9CC}" type="presOf" srcId="{A5821E05-0DC2-40AF-878F-1E127653EBC8}" destId="{0A381681-4D5F-4A39-B302-EB6C906250EC}" srcOrd="1" destOrd="0" presId="urn:microsoft.com/office/officeart/2008/layout/HorizontalMultiLevelHierarchy"/>
    <dgm:cxn modelId="{BA658C16-1985-488F-813D-FC3A3288CFF6}" type="presOf" srcId="{6418C802-AF89-495A-9A8A-301AEF44A755}" destId="{5CDCA18C-0D5D-49F6-AE99-ECEE45C14E73}" srcOrd="0" destOrd="0" presId="urn:microsoft.com/office/officeart/2008/layout/HorizontalMultiLevelHierarchy"/>
    <dgm:cxn modelId="{317269D5-E263-4AA8-85D0-25ED361351C9}" srcId="{E9913835-F366-443B-B1D2-7B872E283E49}" destId="{E35EE01C-4CBF-43E7-B15C-49144A359995}" srcOrd="0" destOrd="0" parTransId="{A5821E05-0DC2-40AF-878F-1E127653EBC8}" sibTransId="{5075F8D6-9A6D-4AF1-838C-08D45C82F7B1}"/>
    <dgm:cxn modelId="{1AC6F4E0-8DD7-49F8-8DD5-BCE4FB1351DA}" type="presOf" srcId="{66D9D9D4-1768-4F54-96B1-D221FD559114}" destId="{FC96142D-24E9-4471-A21B-1D08EBF884B9}" srcOrd="0" destOrd="0" presId="urn:microsoft.com/office/officeart/2008/layout/HorizontalMultiLevelHierarchy"/>
    <dgm:cxn modelId="{F3803CE3-4A8D-4533-AB15-F560F75FB793}" type="presOf" srcId="{D896FC1B-66A8-43F4-BD5E-48D873F7973E}" destId="{E64A2AE8-8BCF-4690-9B2C-534CD0D6EDFB}" srcOrd="1" destOrd="0" presId="urn:microsoft.com/office/officeart/2008/layout/HorizontalMultiLevelHierarchy"/>
    <dgm:cxn modelId="{FD6562ED-058F-411C-8BB7-8BB2339AE301}" type="presOf" srcId="{0350739A-D356-42B1-8182-B05334EE3E95}" destId="{76E50FD8-5663-4DE1-91C7-2E9AC401D6F1}" srcOrd="1" destOrd="0" presId="urn:microsoft.com/office/officeart/2008/layout/HorizontalMultiLevelHierarchy"/>
    <dgm:cxn modelId="{01C34AAE-F0D2-4E3B-A1E8-DF846EB0AEF7}" srcId="{E9913835-F366-443B-B1D2-7B872E283E49}" destId="{7D293A3C-F6C3-4604-B783-4C01FDDA1E34}" srcOrd="7" destOrd="0" parTransId="{48D40632-8264-431A-9562-39C8373DF281}" sibTransId="{2B1B415D-6247-4CB2-A166-289731F4B848}"/>
    <dgm:cxn modelId="{A679F4D8-981B-4110-A0A3-9530396C2ECD}" type="presOf" srcId="{766FABB5-3CCE-4648-91E5-1846CB573939}" destId="{42049C8E-D5E0-4DF4-B382-60A1997B77CA}" srcOrd="0" destOrd="0" presId="urn:microsoft.com/office/officeart/2008/layout/HorizontalMultiLevelHierarchy"/>
    <dgm:cxn modelId="{AAAA668C-DA6E-4BCC-8713-B0A01E9EF364}" type="presOf" srcId="{53718406-28E4-4B98-A716-446D21295892}" destId="{70F18577-BF42-4356-8ACE-53372047315F}" srcOrd="0" destOrd="0" presId="urn:microsoft.com/office/officeart/2008/layout/HorizontalMultiLevelHierarchy"/>
    <dgm:cxn modelId="{DD7B23A6-F4D0-4F78-A36E-4213D881B498}" srcId="{E9913835-F366-443B-B1D2-7B872E283E49}" destId="{CA684469-56A8-49D9-9754-24C8059AE3D2}" srcOrd="4" destOrd="0" parTransId="{766FABB5-3CCE-4648-91E5-1846CB573939}" sibTransId="{EE4A2F4E-846D-4688-8116-C18CA4D479F8}"/>
    <dgm:cxn modelId="{E6FE05D3-92AA-4539-91B4-3D1CF8F7389E}" type="presOf" srcId="{E35EE01C-4CBF-43E7-B15C-49144A359995}" destId="{B146E4D1-FC2B-47F4-A598-49CD9AAC56F0}" srcOrd="0" destOrd="0" presId="urn:microsoft.com/office/officeart/2008/layout/HorizontalMultiLevelHierarchy"/>
    <dgm:cxn modelId="{9C37A1CC-9FC1-40CD-A371-2420DA2FB3F0}" type="presOf" srcId="{CA485D5B-0D33-42B8-A612-A653C6397D93}" destId="{44AE28FD-37F2-4D45-A8D9-F75FC04729A5}" srcOrd="0" destOrd="0" presId="urn:microsoft.com/office/officeart/2008/layout/HorizontalMultiLevelHierarchy"/>
    <dgm:cxn modelId="{134862B5-B66D-4A65-9FE0-AFDE1B89D651}" type="presParOf" srcId="{75D060E9-499E-47EB-9B84-6F23F469687B}" destId="{257B26EC-068C-4C21-B61F-808A77F1D106}" srcOrd="0" destOrd="0" presId="urn:microsoft.com/office/officeart/2008/layout/HorizontalMultiLevelHierarchy"/>
    <dgm:cxn modelId="{3BAE6713-0575-46AB-85D2-3FC730C1C1C9}" type="presParOf" srcId="{257B26EC-068C-4C21-B61F-808A77F1D106}" destId="{576EB368-C219-4141-96E8-1C4BA5513E92}" srcOrd="0" destOrd="0" presId="urn:microsoft.com/office/officeart/2008/layout/HorizontalMultiLevelHierarchy"/>
    <dgm:cxn modelId="{83EE139A-76F5-4F8C-958E-26AE628F6808}" type="presParOf" srcId="{257B26EC-068C-4C21-B61F-808A77F1D106}" destId="{E5A976F9-1648-4579-90E7-B4E47C2FD755}" srcOrd="1" destOrd="0" presId="urn:microsoft.com/office/officeart/2008/layout/HorizontalMultiLevelHierarchy"/>
    <dgm:cxn modelId="{4738E3A7-4418-4DA9-92CC-67EA50AF5068}" type="presParOf" srcId="{E5A976F9-1648-4579-90E7-B4E47C2FD755}" destId="{DD2D9E3C-9B3B-4EB1-B58D-77B72546C06D}" srcOrd="0" destOrd="0" presId="urn:microsoft.com/office/officeart/2008/layout/HorizontalMultiLevelHierarchy"/>
    <dgm:cxn modelId="{77545E99-5F99-4339-9281-E95E6D652C3B}" type="presParOf" srcId="{DD2D9E3C-9B3B-4EB1-B58D-77B72546C06D}" destId="{0A381681-4D5F-4A39-B302-EB6C906250EC}" srcOrd="0" destOrd="0" presId="urn:microsoft.com/office/officeart/2008/layout/HorizontalMultiLevelHierarchy"/>
    <dgm:cxn modelId="{297D7038-28AA-4E60-88FA-0D0A6906E0E4}" type="presParOf" srcId="{E5A976F9-1648-4579-90E7-B4E47C2FD755}" destId="{C0CD417D-5FA9-40B8-B522-22078C716142}" srcOrd="1" destOrd="0" presId="urn:microsoft.com/office/officeart/2008/layout/HorizontalMultiLevelHierarchy"/>
    <dgm:cxn modelId="{78874F11-A6E8-4C74-8308-07F88DE6A639}" type="presParOf" srcId="{C0CD417D-5FA9-40B8-B522-22078C716142}" destId="{B146E4D1-FC2B-47F4-A598-49CD9AAC56F0}" srcOrd="0" destOrd="0" presId="urn:microsoft.com/office/officeart/2008/layout/HorizontalMultiLevelHierarchy"/>
    <dgm:cxn modelId="{94051741-1FB1-4637-A6A3-0E2710A3124B}" type="presParOf" srcId="{C0CD417D-5FA9-40B8-B522-22078C716142}" destId="{586E8856-0F6A-4E43-9A96-1619AF4B7789}" srcOrd="1" destOrd="0" presId="urn:microsoft.com/office/officeart/2008/layout/HorizontalMultiLevelHierarchy"/>
    <dgm:cxn modelId="{9546AD93-F0AB-4D9E-B072-5D4C77E8802D}" type="presParOf" srcId="{E5A976F9-1648-4579-90E7-B4E47C2FD755}" destId="{3B9F9A98-6E84-4BD7-A6D3-86CC11276F54}" srcOrd="2" destOrd="0" presId="urn:microsoft.com/office/officeart/2008/layout/HorizontalMultiLevelHierarchy"/>
    <dgm:cxn modelId="{BE5A7D79-7D99-4DD1-AE8C-11D1338EA1DF}" type="presParOf" srcId="{3B9F9A98-6E84-4BD7-A6D3-86CC11276F54}" destId="{448393F7-D9B6-46EC-B6EE-B1F904186180}" srcOrd="0" destOrd="0" presId="urn:microsoft.com/office/officeart/2008/layout/HorizontalMultiLevelHierarchy"/>
    <dgm:cxn modelId="{A331A5B5-741E-4CE5-9446-A46044C500CA}" type="presParOf" srcId="{E5A976F9-1648-4579-90E7-B4E47C2FD755}" destId="{B10D484D-CD8F-4AD2-B774-F17B69D40B6F}" srcOrd="3" destOrd="0" presId="urn:microsoft.com/office/officeart/2008/layout/HorizontalMultiLevelHierarchy"/>
    <dgm:cxn modelId="{C675EC94-F71B-400A-93F1-C8182BB72844}" type="presParOf" srcId="{B10D484D-CD8F-4AD2-B774-F17B69D40B6F}" destId="{4C851374-91F4-49F9-9FD1-B596BF2ACBD8}" srcOrd="0" destOrd="0" presId="urn:microsoft.com/office/officeart/2008/layout/HorizontalMultiLevelHierarchy"/>
    <dgm:cxn modelId="{BB595779-17ED-4B0C-AE85-D19434CF33A5}" type="presParOf" srcId="{B10D484D-CD8F-4AD2-B774-F17B69D40B6F}" destId="{B3AFBB83-C048-46CF-B6E9-6637D30B2627}" srcOrd="1" destOrd="0" presId="urn:microsoft.com/office/officeart/2008/layout/HorizontalMultiLevelHierarchy"/>
    <dgm:cxn modelId="{4547645C-5E28-4064-85DA-AFC7877D5064}" type="presParOf" srcId="{E5A976F9-1648-4579-90E7-B4E47C2FD755}" destId="{EEBA99AE-AC6C-4A7C-A1EA-8D359836651C}" srcOrd="4" destOrd="0" presId="urn:microsoft.com/office/officeart/2008/layout/HorizontalMultiLevelHierarchy"/>
    <dgm:cxn modelId="{616B9AC9-5242-4C64-9C75-597C8239452B}" type="presParOf" srcId="{EEBA99AE-AC6C-4A7C-A1EA-8D359836651C}" destId="{E64A2AE8-8BCF-4690-9B2C-534CD0D6EDFB}" srcOrd="0" destOrd="0" presId="urn:microsoft.com/office/officeart/2008/layout/HorizontalMultiLevelHierarchy"/>
    <dgm:cxn modelId="{E1DE32F4-E6AE-49AD-B6A2-3E9B7ED22C24}" type="presParOf" srcId="{E5A976F9-1648-4579-90E7-B4E47C2FD755}" destId="{BCFF739F-255E-4830-88E0-539CB40BC77E}" srcOrd="5" destOrd="0" presId="urn:microsoft.com/office/officeart/2008/layout/HorizontalMultiLevelHierarchy"/>
    <dgm:cxn modelId="{E0A9240F-C1D0-43BE-B5AE-06C83240A6C1}" type="presParOf" srcId="{BCFF739F-255E-4830-88E0-539CB40BC77E}" destId="{9253A568-AF73-4971-BE5C-E2248045C43D}" srcOrd="0" destOrd="0" presId="urn:microsoft.com/office/officeart/2008/layout/HorizontalMultiLevelHierarchy"/>
    <dgm:cxn modelId="{04717723-F859-429F-9473-FD5C5E352679}" type="presParOf" srcId="{BCFF739F-255E-4830-88E0-539CB40BC77E}" destId="{B566C4D0-C242-41AC-B61D-FFA826EA41D1}" srcOrd="1" destOrd="0" presId="urn:microsoft.com/office/officeart/2008/layout/HorizontalMultiLevelHierarchy"/>
    <dgm:cxn modelId="{FC451FC8-3620-439D-BF61-2BC73F52244B}" type="presParOf" srcId="{E5A976F9-1648-4579-90E7-B4E47C2FD755}" destId="{5CDCA18C-0D5D-49F6-AE99-ECEE45C14E73}" srcOrd="6" destOrd="0" presId="urn:microsoft.com/office/officeart/2008/layout/HorizontalMultiLevelHierarchy"/>
    <dgm:cxn modelId="{91FE2E30-6E2E-4E07-9F62-408A90D16FC4}" type="presParOf" srcId="{5CDCA18C-0D5D-49F6-AE99-ECEE45C14E73}" destId="{29FEC637-DE21-4D4C-B2CC-1157B897FBCC}" srcOrd="0" destOrd="0" presId="urn:microsoft.com/office/officeart/2008/layout/HorizontalMultiLevelHierarchy"/>
    <dgm:cxn modelId="{54D91EAF-ADC5-4AD8-98E2-AEF5356A3D10}" type="presParOf" srcId="{E5A976F9-1648-4579-90E7-B4E47C2FD755}" destId="{A37FAB2C-FA6B-419F-B445-95B05AD59656}" srcOrd="7" destOrd="0" presId="urn:microsoft.com/office/officeart/2008/layout/HorizontalMultiLevelHierarchy"/>
    <dgm:cxn modelId="{1C3DA8A4-662B-49D9-BDB8-126538D2C662}" type="presParOf" srcId="{A37FAB2C-FA6B-419F-B445-95B05AD59656}" destId="{44AE28FD-37F2-4D45-A8D9-F75FC04729A5}" srcOrd="0" destOrd="0" presId="urn:microsoft.com/office/officeart/2008/layout/HorizontalMultiLevelHierarchy"/>
    <dgm:cxn modelId="{92499E21-750F-475F-AA6F-65A3880F6666}" type="presParOf" srcId="{A37FAB2C-FA6B-419F-B445-95B05AD59656}" destId="{164BAA0E-2B7C-41BD-91E3-BD4946C678BE}" srcOrd="1" destOrd="0" presId="urn:microsoft.com/office/officeart/2008/layout/HorizontalMultiLevelHierarchy"/>
    <dgm:cxn modelId="{6A0310C2-4D9D-4F96-9778-6B34D07799ED}" type="presParOf" srcId="{E5A976F9-1648-4579-90E7-B4E47C2FD755}" destId="{42049C8E-D5E0-4DF4-B382-60A1997B77CA}" srcOrd="8" destOrd="0" presId="urn:microsoft.com/office/officeart/2008/layout/HorizontalMultiLevelHierarchy"/>
    <dgm:cxn modelId="{15AFA6A5-B31D-4109-859C-0DF3FB006C6D}" type="presParOf" srcId="{42049C8E-D5E0-4DF4-B382-60A1997B77CA}" destId="{A448D962-ADFF-4FB6-B4CB-EE4AA2AA6C01}" srcOrd="0" destOrd="0" presId="urn:microsoft.com/office/officeart/2008/layout/HorizontalMultiLevelHierarchy"/>
    <dgm:cxn modelId="{F12150C4-908B-4E7D-80EC-A724DEB36B46}" type="presParOf" srcId="{E5A976F9-1648-4579-90E7-B4E47C2FD755}" destId="{00F05196-801A-4C81-B850-EF195495B0CF}" srcOrd="9" destOrd="0" presId="urn:microsoft.com/office/officeart/2008/layout/HorizontalMultiLevelHierarchy"/>
    <dgm:cxn modelId="{74AE6A11-BD03-4CE8-8285-2903195AB2E0}" type="presParOf" srcId="{00F05196-801A-4C81-B850-EF195495B0CF}" destId="{891AC858-E202-4841-AC6A-5559193BF4D5}" srcOrd="0" destOrd="0" presId="urn:microsoft.com/office/officeart/2008/layout/HorizontalMultiLevelHierarchy"/>
    <dgm:cxn modelId="{968713ED-DB66-4CA1-A439-99B925659685}" type="presParOf" srcId="{00F05196-801A-4C81-B850-EF195495B0CF}" destId="{40DF4E68-6800-45B9-A68E-C46D2E7D16C1}" srcOrd="1" destOrd="0" presId="urn:microsoft.com/office/officeart/2008/layout/HorizontalMultiLevelHierarchy"/>
    <dgm:cxn modelId="{7FD4D5C5-1721-4637-A8F2-31A907A5B127}" type="presParOf" srcId="{E5A976F9-1648-4579-90E7-B4E47C2FD755}" destId="{70F18577-BF42-4356-8ACE-53372047315F}" srcOrd="10" destOrd="0" presId="urn:microsoft.com/office/officeart/2008/layout/HorizontalMultiLevelHierarchy"/>
    <dgm:cxn modelId="{CC873FB9-692D-4AB6-8759-B3D2D8817F65}" type="presParOf" srcId="{70F18577-BF42-4356-8ACE-53372047315F}" destId="{3DB4F180-3F1D-421F-8491-BC53833B35C4}" srcOrd="0" destOrd="0" presId="urn:microsoft.com/office/officeart/2008/layout/HorizontalMultiLevelHierarchy"/>
    <dgm:cxn modelId="{E6D93125-2318-472A-8024-40FCD8BE3875}" type="presParOf" srcId="{E5A976F9-1648-4579-90E7-B4E47C2FD755}" destId="{6643E8DE-1A4E-4F87-B4C9-F8E21370896A}" srcOrd="11" destOrd="0" presId="urn:microsoft.com/office/officeart/2008/layout/HorizontalMultiLevelHierarchy"/>
    <dgm:cxn modelId="{08F64903-C3CE-46A8-B6D0-26ABB7EA7EF9}" type="presParOf" srcId="{6643E8DE-1A4E-4F87-B4C9-F8E21370896A}" destId="{10E1BDF1-1A71-4C46-A166-8E59BE5A3B74}" srcOrd="0" destOrd="0" presId="urn:microsoft.com/office/officeart/2008/layout/HorizontalMultiLevelHierarchy"/>
    <dgm:cxn modelId="{14B5EA1C-F797-4F05-9FFD-2CC66F0BEA78}" type="presParOf" srcId="{6643E8DE-1A4E-4F87-B4C9-F8E21370896A}" destId="{47DECE84-3734-4C27-BCA9-D46CA1FAF05C}" srcOrd="1" destOrd="0" presId="urn:microsoft.com/office/officeart/2008/layout/HorizontalMultiLevelHierarchy"/>
    <dgm:cxn modelId="{F6D475C0-BEC7-4D9E-BDA9-EB162C1559D3}" type="presParOf" srcId="{E5A976F9-1648-4579-90E7-B4E47C2FD755}" destId="{FC96142D-24E9-4471-A21B-1D08EBF884B9}" srcOrd="12" destOrd="0" presId="urn:microsoft.com/office/officeart/2008/layout/HorizontalMultiLevelHierarchy"/>
    <dgm:cxn modelId="{E5410B6A-F300-43FF-BD96-0A4E86ABEF11}" type="presParOf" srcId="{FC96142D-24E9-4471-A21B-1D08EBF884B9}" destId="{AFB6208B-3F5E-4BE4-AFFB-D98DCA380001}" srcOrd="0" destOrd="0" presId="urn:microsoft.com/office/officeart/2008/layout/HorizontalMultiLevelHierarchy"/>
    <dgm:cxn modelId="{6752AC1F-126B-4039-B15B-059294A8F609}" type="presParOf" srcId="{E5A976F9-1648-4579-90E7-B4E47C2FD755}" destId="{38C5A755-E98B-43AD-9DF4-BC00C22C456B}" srcOrd="13" destOrd="0" presId="urn:microsoft.com/office/officeart/2008/layout/HorizontalMultiLevelHierarchy"/>
    <dgm:cxn modelId="{D833E86B-05B9-490E-80C3-B45092570B38}" type="presParOf" srcId="{38C5A755-E98B-43AD-9DF4-BC00C22C456B}" destId="{CAD48DC3-D34E-4B5B-A357-1F45F7CD4AEE}" srcOrd="0" destOrd="0" presId="urn:microsoft.com/office/officeart/2008/layout/HorizontalMultiLevelHierarchy"/>
    <dgm:cxn modelId="{0237C5FA-3F50-4281-A062-AFD36F24ADD1}" type="presParOf" srcId="{38C5A755-E98B-43AD-9DF4-BC00C22C456B}" destId="{542E6C50-5D87-4553-B2AD-A0EE671478A5}" srcOrd="1" destOrd="0" presId="urn:microsoft.com/office/officeart/2008/layout/HorizontalMultiLevelHierarchy"/>
    <dgm:cxn modelId="{1BAB1D94-64D4-4B72-BDA0-DD7D0CBBCE59}" type="presParOf" srcId="{E5A976F9-1648-4579-90E7-B4E47C2FD755}" destId="{29CC4C6D-F437-47E9-9EBD-DC99CED2D419}" srcOrd="14" destOrd="0" presId="urn:microsoft.com/office/officeart/2008/layout/HorizontalMultiLevelHierarchy"/>
    <dgm:cxn modelId="{8C158408-D3DB-4C20-849B-625B15D6932F}" type="presParOf" srcId="{29CC4C6D-F437-47E9-9EBD-DC99CED2D419}" destId="{CB32E2E4-DBD3-4A68-ACEE-F3FFA3004706}" srcOrd="0" destOrd="0" presId="urn:microsoft.com/office/officeart/2008/layout/HorizontalMultiLevelHierarchy"/>
    <dgm:cxn modelId="{439AB829-CBCE-4A3C-A563-72D08B7721A8}" type="presParOf" srcId="{E5A976F9-1648-4579-90E7-B4E47C2FD755}" destId="{A2EF8B37-E84E-4FFE-873F-58B4E2A23C1C}" srcOrd="15" destOrd="0" presId="urn:microsoft.com/office/officeart/2008/layout/HorizontalMultiLevelHierarchy"/>
    <dgm:cxn modelId="{2E53E737-3268-40FE-8DAF-2CC49B569437}" type="presParOf" srcId="{A2EF8B37-E84E-4FFE-873F-58B4E2A23C1C}" destId="{CCC0831B-1CC1-4BD7-8CB0-FFC0A5C8AF51}" srcOrd="0" destOrd="0" presId="urn:microsoft.com/office/officeart/2008/layout/HorizontalMultiLevelHierarchy"/>
    <dgm:cxn modelId="{18F2787A-219C-40F6-B66A-0B12FA1B55B0}" type="presParOf" srcId="{A2EF8B37-E84E-4FFE-873F-58B4E2A23C1C}" destId="{E1D7F9C0-E925-4344-9C50-3022CE3A526C}" srcOrd="1" destOrd="0" presId="urn:microsoft.com/office/officeart/2008/layout/HorizontalMultiLevelHierarchy"/>
    <dgm:cxn modelId="{18A2CAA2-F0C1-4A93-BC5D-772D41DAA98C}" type="presParOf" srcId="{E5A976F9-1648-4579-90E7-B4E47C2FD755}" destId="{B900D922-4898-42F6-87F6-F7600299B5A2}" srcOrd="16" destOrd="0" presId="urn:microsoft.com/office/officeart/2008/layout/HorizontalMultiLevelHierarchy"/>
    <dgm:cxn modelId="{DBCBC80C-C912-416D-8427-1726826557D9}" type="presParOf" srcId="{B900D922-4898-42F6-87F6-F7600299B5A2}" destId="{76E50FD8-5663-4DE1-91C7-2E9AC401D6F1}" srcOrd="0" destOrd="0" presId="urn:microsoft.com/office/officeart/2008/layout/HorizontalMultiLevelHierarchy"/>
    <dgm:cxn modelId="{7857ED63-A988-4064-AD4F-B98FA1540714}" type="presParOf" srcId="{E5A976F9-1648-4579-90E7-B4E47C2FD755}" destId="{22A0C964-71EB-4D47-B244-1FC4B49FAA7F}" srcOrd="17" destOrd="0" presId="urn:microsoft.com/office/officeart/2008/layout/HorizontalMultiLevelHierarchy"/>
    <dgm:cxn modelId="{700E6BE5-E614-40F4-A71E-3A3AF2ABA839}" type="presParOf" srcId="{22A0C964-71EB-4D47-B244-1FC4B49FAA7F}" destId="{2A6D743C-8086-478A-9E5C-FD59AA928796}" srcOrd="0" destOrd="0" presId="urn:microsoft.com/office/officeart/2008/layout/HorizontalMultiLevelHierarchy"/>
    <dgm:cxn modelId="{7B99E06C-CFDB-4262-95CB-A82EAC971203}" type="presParOf" srcId="{22A0C964-71EB-4D47-B244-1FC4B49FAA7F}" destId="{41E91C84-8B64-49D4-8CC9-093D63985BF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00D922-4898-42F6-87F6-F7600299B5A2}">
      <dsp:nvSpPr>
        <dsp:cNvPr id="0" name=""/>
        <dsp:cNvSpPr/>
      </dsp:nvSpPr>
      <dsp:spPr>
        <a:xfrm>
          <a:off x="3528969" y="1600200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459851"/>
              </a:lnTo>
              <a:lnTo>
                <a:pt x="0" y="1459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2293340"/>
        <a:ext cx="73570" cy="73570"/>
      </dsp:txXfrm>
    </dsp:sp>
    <dsp:sp modelId="{29CC4C6D-F437-47E9-9EBD-DC99CED2D419}">
      <dsp:nvSpPr>
        <dsp:cNvPr id="0" name=""/>
        <dsp:cNvSpPr/>
      </dsp:nvSpPr>
      <dsp:spPr>
        <a:xfrm>
          <a:off x="3528969" y="1600200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1109123"/>
              </a:lnTo>
              <a:lnTo>
                <a:pt x="0" y="11091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2126654"/>
        <a:ext cx="56214" cy="56214"/>
      </dsp:txXfrm>
    </dsp:sp>
    <dsp:sp modelId="{FC96142D-24E9-4471-A21B-1D08EBF884B9}">
      <dsp:nvSpPr>
        <dsp:cNvPr id="0" name=""/>
        <dsp:cNvSpPr/>
      </dsp:nvSpPr>
      <dsp:spPr>
        <a:xfrm>
          <a:off x="3528969" y="1600200"/>
          <a:ext cx="184061" cy="758396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758396"/>
              </a:lnTo>
              <a:lnTo>
                <a:pt x="0" y="75839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1490" y="1959887"/>
        <a:ext cx="39020" cy="39020"/>
      </dsp:txXfrm>
    </dsp:sp>
    <dsp:sp modelId="{70F18577-BF42-4356-8ACE-53372047315F}">
      <dsp:nvSpPr>
        <dsp:cNvPr id="0" name=""/>
        <dsp:cNvSpPr/>
      </dsp:nvSpPr>
      <dsp:spPr>
        <a:xfrm>
          <a:off x="3528969" y="1600200"/>
          <a:ext cx="184061" cy="407668"/>
        </a:xfrm>
        <a:custGeom>
          <a:avLst/>
          <a:gdLst/>
          <a:ahLst/>
          <a:cxnLst/>
          <a:rect l="0" t="0" r="0" b="0"/>
          <a:pathLst>
            <a:path>
              <a:moveTo>
                <a:pt x="184061" y="0"/>
              </a:moveTo>
              <a:lnTo>
                <a:pt x="92030" y="0"/>
              </a:lnTo>
              <a:lnTo>
                <a:pt x="92030" y="407668"/>
              </a:lnTo>
              <a:lnTo>
                <a:pt x="0" y="4076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9818" y="1792851"/>
        <a:ext cx="22364" cy="22364"/>
      </dsp:txXfrm>
    </dsp:sp>
    <dsp:sp modelId="{42049C8E-D5E0-4DF4-B382-60A1997B77CA}">
      <dsp:nvSpPr>
        <dsp:cNvPr id="0" name=""/>
        <dsp:cNvSpPr/>
      </dsp:nvSpPr>
      <dsp:spPr>
        <a:xfrm>
          <a:off x="3528969" y="1554480"/>
          <a:ext cx="184061" cy="91440"/>
        </a:xfrm>
        <a:custGeom>
          <a:avLst/>
          <a:gdLst/>
          <a:ahLst/>
          <a:cxnLst/>
          <a:rect l="0" t="0" r="0" b="0"/>
          <a:pathLst>
            <a:path>
              <a:moveTo>
                <a:pt x="184061" y="45720"/>
              </a:moveTo>
              <a:lnTo>
                <a:pt x="92030" y="45720"/>
              </a:lnTo>
              <a:lnTo>
                <a:pt x="92030" y="102661"/>
              </a:lnTo>
              <a:lnTo>
                <a:pt x="0" y="1026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6183" y="1595383"/>
        <a:ext cx="9633" cy="9633"/>
      </dsp:txXfrm>
    </dsp:sp>
    <dsp:sp modelId="{5CDCA18C-0D5D-49F6-AE99-ECEE45C14E73}">
      <dsp:nvSpPr>
        <dsp:cNvPr id="0" name=""/>
        <dsp:cNvSpPr/>
      </dsp:nvSpPr>
      <dsp:spPr>
        <a:xfrm>
          <a:off x="3528969" y="1249472"/>
          <a:ext cx="184061" cy="350727"/>
        </a:xfrm>
        <a:custGeom>
          <a:avLst/>
          <a:gdLst/>
          <a:ahLst/>
          <a:cxnLst/>
          <a:rect l="0" t="0" r="0" b="0"/>
          <a:pathLst>
            <a:path>
              <a:moveTo>
                <a:pt x="184061" y="350727"/>
              </a:moveTo>
              <a:lnTo>
                <a:pt x="92030" y="350727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11098" y="1414933"/>
        <a:ext cx="19804" cy="19804"/>
      </dsp:txXfrm>
    </dsp:sp>
    <dsp:sp modelId="{EEBA99AE-AC6C-4A7C-A1EA-8D359836651C}">
      <dsp:nvSpPr>
        <dsp:cNvPr id="0" name=""/>
        <dsp:cNvSpPr/>
      </dsp:nvSpPr>
      <dsp:spPr>
        <a:xfrm>
          <a:off x="3528969" y="841803"/>
          <a:ext cx="184061" cy="758396"/>
        </a:xfrm>
        <a:custGeom>
          <a:avLst/>
          <a:gdLst/>
          <a:ahLst/>
          <a:cxnLst/>
          <a:rect l="0" t="0" r="0" b="0"/>
          <a:pathLst>
            <a:path>
              <a:moveTo>
                <a:pt x="184061" y="758396"/>
              </a:moveTo>
              <a:lnTo>
                <a:pt x="92030" y="758396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601490" y="1201491"/>
        <a:ext cx="39020" cy="39020"/>
      </dsp:txXfrm>
    </dsp:sp>
    <dsp:sp modelId="{3B9F9A98-6E84-4BD7-A6D3-86CC11276F54}">
      <dsp:nvSpPr>
        <dsp:cNvPr id="0" name=""/>
        <dsp:cNvSpPr/>
      </dsp:nvSpPr>
      <dsp:spPr>
        <a:xfrm>
          <a:off x="3528969" y="491076"/>
          <a:ext cx="184061" cy="1109123"/>
        </a:xfrm>
        <a:custGeom>
          <a:avLst/>
          <a:gdLst/>
          <a:ahLst/>
          <a:cxnLst/>
          <a:rect l="0" t="0" r="0" b="0"/>
          <a:pathLst>
            <a:path>
              <a:moveTo>
                <a:pt x="184061" y="1109123"/>
              </a:moveTo>
              <a:lnTo>
                <a:pt x="92030" y="1109123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92893" y="1017530"/>
        <a:ext cx="56214" cy="56214"/>
      </dsp:txXfrm>
    </dsp:sp>
    <dsp:sp modelId="{DD2D9E3C-9B3B-4EB1-B58D-77B72546C06D}">
      <dsp:nvSpPr>
        <dsp:cNvPr id="0" name=""/>
        <dsp:cNvSpPr/>
      </dsp:nvSpPr>
      <dsp:spPr>
        <a:xfrm>
          <a:off x="3528969" y="140348"/>
          <a:ext cx="184061" cy="1459851"/>
        </a:xfrm>
        <a:custGeom>
          <a:avLst/>
          <a:gdLst/>
          <a:ahLst/>
          <a:cxnLst/>
          <a:rect l="0" t="0" r="0" b="0"/>
          <a:pathLst>
            <a:path>
              <a:moveTo>
                <a:pt x="184061" y="1459851"/>
              </a:moveTo>
              <a:lnTo>
                <a:pt x="92030" y="1459851"/>
              </a:lnTo>
              <a:lnTo>
                <a:pt x="92030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3584215" y="833489"/>
        <a:ext cx="73570" cy="73570"/>
      </dsp:txXfrm>
    </dsp:sp>
    <dsp:sp modelId="{576EB368-C219-4141-96E8-1C4BA5513E92}">
      <dsp:nvSpPr>
        <dsp:cNvPr id="0" name=""/>
        <dsp:cNvSpPr/>
      </dsp:nvSpPr>
      <dsp:spPr>
        <a:xfrm rot="5400000">
          <a:off x="3114948" y="1459909"/>
          <a:ext cx="1476747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900" kern="1200"/>
            <a:t>مباحث حجت</a:t>
          </a:r>
        </a:p>
      </dsp:txBody>
      <dsp:txXfrm>
        <a:off x="3114948" y="1459909"/>
        <a:ext cx="1476747" cy="280581"/>
      </dsp:txXfrm>
    </dsp:sp>
    <dsp:sp modelId="{B146E4D1-FC2B-47F4-A598-49CD9AAC56F0}">
      <dsp:nvSpPr>
        <dsp:cNvPr id="0" name=""/>
        <dsp:cNvSpPr/>
      </dsp:nvSpPr>
      <dsp:spPr>
        <a:xfrm>
          <a:off x="2608660" y="58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1.کتاب عزیز</a:t>
          </a:r>
        </a:p>
      </dsp:txBody>
      <dsp:txXfrm>
        <a:off x="2608660" y="58"/>
        <a:ext cx="920308" cy="280581"/>
      </dsp:txXfrm>
    </dsp:sp>
    <dsp:sp modelId="{4C851374-91F4-49F9-9FD1-B596BF2ACBD8}">
      <dsp:nvSpPr>
        <dsp:cNvPr id="0" name=""/>
        <dsp:cNvSpPr/>
      </dsp:nvSpPr>
      <dsp:spPr>
        <a:xfrm>
          <a:off x="2608660" y="35078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2.سنت</a:t>
          </a:r>
        </a:p>
      </dsp:txBody>
      <dsp:txXfrm>
        <a:off x="2608660" y="350785"/>
        <a:ext cx="920308" cy="280581"/>
      </dsp:txXfrm>
    </dsp:sp>
    <dsp:sp modelId="{9253A568-AF73-4971-BE5C-E2248045C43D}">
      <dsp:nvSpPr>
        <dsp:cNvPr id="0" name=""/>
        <dsp:cNvSpPr/>
      </dsp:nvSpPr>
      <dsp:spPr>
        <a:xfrm>
          <a:off x="2608660" y="70151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3.اجماع</a:t>
          </a:r>
        </a:p>
      </dsp:txBody>
      <dsp:txXfrm>
        <a:off x="2608660" y="701512"/>
        <a:ext cx="920308" cy="280581"/>
      </dsp:txXfrm>
    </dsp:sp>
    <dsp:sp modelId="{44AE28FD-37F2-4D45-A8D9-F75FC04729A5}">
      <dsp:nvSpPr>
        <dsp:cNvPr id="0" name=""/>
        <dsp:cNvSpPr/>
      </dsp:nvSpPr>
      <dsp:spPr>
        <a:xfrm>
          <a:off x="1492786" y="1052240"/>
          <a:ext cx="2036183" cy="39446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/>
            <a:t>4.عقل</a:t>
          </a:r>
        </a:p>
      </dsp:txBody>
      <dsp:txXfrm>
        <a:off x="1492786" y="1052240"/>
        <a:ext cx="2036183" cy="394464"/>
      </dsp:txXfrm>
    </dsp:sp>
    <dsp:sp modelId="{891AC858-E202-4841-AC6A-5559193BF4D5}">
      <dsp:nvSpPr>
        <dsp:cNvPr id="0" name=""/>
        <dsp:cNvSpPr/>
      </dsp:nvSpPr>
      <dsp:spPr>
        <a:xfrm>
          <a:off x="2608660" y="151685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5.حجیت ظواهر</a:t>
          </a:r>
        </a:p>
      </dsp:txBody>
      <dsp:txXfrm>
        <a:off x="2608660" y="1516850"/>
        <a:ext cx="920308" cy="280581"/>
      </dsp:txXfrm>
    </dsp:sp>
    <dsp:sp modelId="{10E1BDF1-1A71-4C46-A166-8E59BE5A3B74}">
      <dsp:nvSpPr>
        <dsp:cNvPr id="0" name=""/>
        <dsp:cNvSpPr/>
      </dsp:nvSpPr>
      <dsp:spPr>
        <a:xfrm>
          <a:off x="2608660" y="1867577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6.شهرت </a:t>
          </a:r>
        </a:p>
      </dsp:txBody>
      <dsp:txXfrm>
        <a:off x="2608660" y="1867577"/>
        <a:ext cx="920308" cy="280581"/>
      </dsp:txXfrm>
    </dsp:sp>
    <dsp:sp modelId="{CAD48DC3-D34E-4B5B-A357-1F45F7CD4AEE}">
      <dsp:nvSpPr>
        <dsp:cNvPr id="0" name=""/>
        <dsp:cNvSpPr/>
      </dsp:nvSpPr>
      <dsp:spPr>
        <a:xfrm>
          <a:off x="2608660" y="2218305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7.سیره</a:t>
          </a:r>
        </a:p>
      </dsp:txBody>
      <dsp:txXfrm>
        <a:off x="2608660" y="2218305"/>
        <a:ext cx="920308" cy="280581"/>
      </dsp:txXfrm>
    </dsp:sp>
    <dsp:sp modelId="{CCC0831B-1CC1-4BD7-8CB0-FFC0A5C8AF51}">
      <dsp:nvSpPr>
        <dsp:cNvPr id="0" name=""/>
        <dsp:cNvSpPr/>
      </dsp:nvSpPr>
      <dsp:spPr>
        <a:xfrm>
          <a:off x="2608660" y="2569032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8.قیاس</a:t>
          </a:r>
        </a:p>
      </dsp:txBody>
      <dsp:txXfrm>
        <a:off x="2608660" y="2569032"/>
        <a:ext cx="920308" cy="280581"/>
      </dsp:txXfrm>
    </dsp:sp>
    <dsp:sp modelId="{2A6D743C-8086-478A-9E5C-FD59AA928796}">
      <dsp:nvSpPr>
        <dsp:cNvPr id="0" name=""/>
        <dsp:cNvSpPr/>
      </dsp:nvSpPr>
      <dsp:spPr>
        <a:xfrm>
          <a:off x="2608660" y="2919760"/>
          <a:ext cx="920308" cy="2805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9.تعادل و تراجیح</a:t>
          </a:r>
        </a:p>
      </dsp:txBody>
      <dsp:txXfrm>
        <a:off x="2608660" y="2919760"/>
        <a:ext cx="920308" cy="280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10</cp:revision>
  <dcterms:created xsi:type="dcterms:W3CDTF">2017-01-15T18:08:00Z</dcterms:created>
  <dcterms:modified xsi:type="dcterms:W3CDTF">2017-01-17T19:19:00Z</dcterms:modified>
</cp:coreProperties>
</file>