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6"/>
        <w:tblpPr w:leftFromText="180" w:rightFromText="180" w:horzAnchor="margin" w:tblpXSpec="center" w:tblpY="814"/>
        <w:bidiVisual/>
        <w:tblW w:w="11902" w:type="dxa"/>
        <w:tblLook w:val="04A0"/>
      </w:tblPr>
      <w:tblGrid>
        <w:gridCol w:w="854"/>
        <w:gridCol w:w="1415"/>
        <w:gridCol w:w="4254"/>
        <w:gridCol w:w="1644"/>
        <w:gridCol w:w="2102"/>
        <w:gridCol w:w="1633"/>
      </w:tblGrid>
      <w:tr w:rsidR="00864172" w:rsidTr="00864172">
        <w:trPr>
          <w:cnfStyle w:val="100000000000"/>
        </w:trPr>
        <w:tc>
          <w:tcPr>
            <w:cnfStyle w:val="001000000000"/>
            <w:tcW w:w="854" w:type="dxa"/>
          </w:tcPr>
          <w:p w:rsidR="00864172" w:rsidRPr="00897816" w:rsidRDefault="00864172" w:rsidP="00864172">
            <w:pPr>
              <w:bidi/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897816">
              <w:rPr>
                <w:rFonts w:cs="B Nazanin" w:hint="cs"/>
                <w:b w:val="0"/>
                <w:bCs w:val="0"/>
                <w:rtl/>
                <w:lang w:bidi="fa-IR"/>
              </w:rPr>
              <w:t>ردیف</w:t>
            </w:r>
          </w:p>
        </w:tc>
        <w:tc>
          <w:tcPr>
            <w:tcW w:w="1415" w:type="dxa"/>
          </w:tcPr>
          <w:p w:rsidR="00864172" w:rsidRPr="00897816" w:rsidRDefault="00864172" w:rsidP="00864172">
            <w:pPr>
              <w:bidi/>
              <w:jc w:val="center"/>
              <w:cnfStyle w:val="10000000000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897816">
              <w:rPr>
                <w:rFonts w:cs="B Nazanin" w:hint="cs"/>
                <w:b w:val="0"/>
                <w:bCs w:val="0"/>
                <w:rtl/>
                <w:lang w:bidi="fa-IR"/>
              </w:rPr>
              <w:t>کد اثر</w:t>
            </w:r>
          </w:p>
        </w:tc>
        <w:tc>
          <w:tcPr>
            <w:tcW w:w="4254" w:type="dxa"/>
          </w:tcPr>
          <w:p w:rsidR="00864172" w:rsidRPr="00897816" w:rsidRDefault="00864172" w:rsidP="00864172">
            <w:pPr>
              <w:bidi/>
              <w:jc w:val="center"/>
              <w:cnfStyle w:val="100000000000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rtl/>
                <w:lang w:bidi="fa-IR"/>
              </w:rPr>
              <w:t>عنوانپایگاه/ وبلاگ</w:t>
            </w:r>
          </w:p>
        </w:tc>
        <w:tc>
          <w:tcPr>
            <w:tcW w:w="1644" w:type="dxa"/>
          </w:tcPr>
          <w:p w:rsidR="00864172" w:rsidRPr="00897816" w:rsidRDefault="00864172" w:rsidP="00864172">
            <w:pPr>
              <w:bidi/>
              <w:jc w:val="center"/>
              <w:cnfStyle w:val="10000000000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897816">
              <w:rPr>
                <w:rFonts w:cs="B Nazanin" w:hint="cs"/>
                <w:b w:val="0"/>
                <w:bCs w:val="0"/>
                <w:rtl/>
                <w:lang w:bidi="fa-IR"/>
              </w:rPr>
              <w:t>استان</w:t>
            </w:r>
          </w:p>
        </w:tc>
        <w:tc>
          <w:tcPr>
            <w:tcW w:w="2102" w:type="dxa"/>
          </w:tcPr>
          <w:p w:rsidR="00864172" w:rsidRPr="00897816" w:rsidRDefault="00864172" w:rsidP="00864172">
            <w:pPr>
              <w:bidi/>
              <w:jc w:val="center"/>
              <w:cnfStyle w:val="100000000000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rtl/>
                <w:lang w:bidi="fa-IR"/>
              </w:rPr>
              <w:t>مدرسه علمیه</w:t>
            </w:r>
          </w:p>
        </w:tc>
        <w:tc>
          <w:tcPr>
            <w:tcW w:w="1633" w:type="dxa"/>
          </w:tcPr>
          <w:p w:rsidR="00864172" w:rsidRPr="00897816" w:rsidRDefault="00864172" w:rsidP="00864172">
            <w:pPr>
              <w:bidi/>
              <w:jc w:val="center"/>
              <w:cnfStyle w:val="100000000000"/>
              <w:rPr>
                <w:rFonts w:cs="B Nazanin"/>
                <w:b w:val="0"/>
                <w:bCs w:val="0"/>
                <w:rtl/>
                <w:lang w:bidi="fa-IR"/>
              </w:rPr>
            </w:pPr>
            <w:r w:rsidRPr="00897816">
              <w:rPr>
                <w:rFonts w:cs="B Nazanin" w:hint="cs"/>
                <w:b w:val="0"/>
                <w:bCs w:val="0"/>
                <w:rtl/>
                <w:lang w:bidi="fa-IR"/>
              </w:rPr>
              <w:t>نوع انتخاب</w:t>
            </w:r>
          </w:p>
        </w:tc>
      </w:tr>
      <w:tr w:rsidR="00864172" w:rsidTr="00864172">
        <w:trPr>
          <w:cnfStyle w:val="000000100000"/>
        </w:trPr>
        <w:tc>
          <w:tcPr>
            <w:cnfStyle w:val="001000000000"/>
            <w:tcW w:w="854" w:type="dxa"/>
          </w:tcPr>
          <w:p w:rsidR="00864172" w:rsidRPr="00A01717" w:rsidRDefault="00864172" w:rsidP="0086417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5" w:type="dxa"/>
          </w:tcPr>
          <w:p w:rsidR="00864172" w:rsidRPr="00B62257" w:rsidRDefault="00864172" w:rsidP="00864172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111483</w:t>
            </w:r>
          </w:p>
        </w:tc>
        <w:tc>
          <w:tcPr>
            <w:tcW w:w="4254" w:type="dxa"/>
          </w:tcPr>
          <w:p w:rsidR="00864172" w:rsidRDefault="00864172" w:rsidP="00864172">
            <w:pPr>
              <w:bidi/>
              <w:jc w:val="center"/>
              <w:cnfStyle w:val="000000100000"/>
              <w:rPr>
                <w:rFonts w:cs="B Nazanin" w:hint="cs"/>
                <w:rtl/>
                <w:lang w:bidi="fa-IR"/>
              </w:rPr>
            </w:pPr>
            <w:r w:rsidRPr="00A67D1D">
              <w:rPr>
                <w:rFonts w:cs="B Nazanin" w:hint="cs"/>
                <w:rtl/>
                <w:lang w:bidi="fa-IR"/>
              </w:rPr>
              <w:t>وبلاگ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67D1D">
              <w:rPr>
                <w:rFonts w:cs="B Nazanin" w:hint="cs"/>
                <w:rtl/>
                <w:lang w:bidi="fa-IR"/>
              </w:rPr>
              <w:t>علمي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67D1D">
              <w:rPr>
                <w:rFonts w:cs="B Nazanin" w:hint="cs"/>
                <w:rtl/>
                <w:lang w:bidi="fa-IR"/>
              </w:rPr>
              <w:t>پژوهشي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A67D1D">
              <w:rPr>
                <w:rFonts w:cs="B Nazanin" w:hint="cs"/>
                <w:rtl/>
                <w:lang w:bidi="fa-IR"/>
              </w:rPr>
              <w:t>انديشوران</w:t>
            </w:r>
          </w:p>
          <w:p w:rsidR="00864172" w:rsidRDefault="00864172" w:rsidP="00864172">
            <w:pPr>
              <w:bidi/>
              <w:jc w:val="center"/>
              <w:cnfStyle w:val="000000100000"/>
              <w:rPr>
                <w:rFonts w:cs="B Nazanin" w:hint="cs"/>
                <w:rtl/>
                <w:lang w:bidi="fa-IR"/>
              </w:rPr>
            </w:pPr>
            <w:hyperlink r:id="rId7" w:history="1">
              <w:r w:rsidRPr="007049A3">
                <w:rPr>
                  <w:rStyle w:val="Hyperlink"/>
                  <w:rFonts w:cs="B Nazanin"/>
                  <w:lang w:bidi="fa-IR"/>
                </w:rPr>
                <w:t>http://andishvaran.kowsarblog.ir/</w:t>
              </w:r>
            </w:hyperlink>
          </w:p>
          <w:p w:rsidR="00864172" w:rsidRPr="00B62257" w:rsidRDefault="00864172" w:rsidP="00864172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مریم افشار </w:t>
            </w:r>
          </w:p>
        </w:tc>
        <w:tc>
          <w:tcPr>
            <w:tcW w:w="1644" w:type="dxa"/>
          </w:tcPr>
          <w:p w:rsidR="00864172" w:rsidRPr="00B62257" w:rsidRDefault="00864172" w:rsidP="00864172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البرز</w:t>
            </w:r>
          </w:p>
        </w:tc>
        <w:tc>
          <w:tcPr>
            <w:tcW w:w="2102" w:type="dxa"/>
          </w:tcPr>
          <w:p w:rsidR="00864172" w:rsidRPr="00B62257" w:rsidRDefault="00864172" w:rsidP="00864172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 w:rsidRPr="00AF3FCC">
              <w:rPr>
                <w:rFonts w:cs="B Nazanin"/>
                <w:rtl/>
                <w:lang w:bidi="fa-IR"/>
              </w:rPr>
              <w:t>مدرسه علميه كوثر</w:t>
            </w:r>
            <w:r w:rsidRPr="00AF3FCC">
              <w:rPr>
                <w:rFonts w:cs="B Nazanin" w:hint="cs"/>
                <w:rtl/>
                <w:lang w:bidi="fa-IR"/>
              </w:rPr>
              <w:t xml:space="preserve"> کرج</w:t>
            </w:r>
          </w:p>
        </w:tc>
        <w:tc>
          <w:tcPr>
            <w:tcW w:w="1633" w:type="dxa"/>
          </w:tcPr>
          <w:p w:rsidR="00864172" w:rsidRPr="00B62257" w:rsidRDefault="00864172" w:rsidP="00864172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برگزیده دوم</w:t>
            </w:r>
          </w:p>
        </w:tc>
      </w:tr>
      <w:tr w:rsidR="00864172" w:rsidTr="00864172">
        <w:tc>
          <w:tcPr>
            <w:cnfStyle w:val="001000000000"/>
            <w:tcW w:w="854" w:type="dxa"/>
          </w:tcPr>
          <w:p w:rsidR="00864172" w:rsidRPr="00A01717" w:rsidRDefault="00864172" w:rsidP="0086417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5" w:type="dxa"/>
          </w:tcPr>
          <w:p w:rsidR="00864172" w:rsidRPr="00B62257" w:rsidRDefault="00864172" w:rsidP="00864172">
            <w:pPr>
              <w:bidi/>
              <w:jc w:val="center"/>
              <w:cnfStyle w:val="000000000000"/>
              <w:rPr>
                <w:rFonts w:cs="B Nazanin"/>
                <w:rtl/>
                <w:lang w:bidi="fa-IR"/>
              </w:rPr>
            </w:pPr>
          </w:p>
        </w:tc>
        <w:tc>
          <w:tcPr>
            <w:tcW w:w="4254" w:type="dxa"/>
          </w:tcPr>
          <w:p w:rsidR="00864172" w:rsidRDefault="00864172" w:rsidP="00864172">
            <w:pPr>
              <w:bidi/>
              <w:jc w:val="center"/>
              <w:cnfStyle w:val="0000000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پایگاه قانتات</w:t>
            </w:r>
          </w:p>
          <w:p w:rsidR="00864172" w:rsidRPr="00B62257" w:rsidRDefault="00864172" w:rsidP="00864172">
            <w:pPr>
              <w:bidi/>
              <w:jc w:val="center"/>
              <w:cnfStyle w:val="000000000000"/>
              <w:rPr>
                <w:rFonts w:cs="B Nazanin"/>
                <w:rtl/>
                <w:lang w:bidi="fa-IR"/>
              </w:rPr>
            </w:pPr>
            <w:r w:rsidRPr="008C0A2E">
              <w:rPr>
                <w:rFonts w:cs="B Nazanin"/>
                <w:lang w:bidi="fa-IR"/>
              </w:rPr>
              <w:t>http://pazhoohesh.qanetaat.ir/</w:t>
            </w:r>
          </w:p>
        </w:tc>
        <w:tc>
          <w:tcPr>
            <w:tcW w:w="1644" w:type="dxa"/>
          </w:tcPr>
          <w:p w:rsidR="00864172" w:rsidRPr="00B62257" w:rsidRDefault="00864172" w:rsidP="00864172">
            <w:pPr>
              <w:bidi/>
              <w:jc w:val="center"/>
              <w:cnfStyle w:val="0000000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تهران</w:t>
            </w:r>
          </w:p>
        </w:tc>
        <w:tc>
          <w:tcPr>
            <w:tcW w:w="2102" w:type="dxa"/>
          </w:tcPr>
          <w:p w:rsidR="00864172" w:rsidRPr="00B62257" w:rsidRDefault="00864172" w:rsidP="00864172">
            <w:pPr>
              <w:bidi/>
              <w:jc w:val="center"/>
              <w:cnfStyle w:val="0000000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مدیریت استان تهران</w:t>
            </w:r>
          </w:p>
        </w:tc>
        <w:tc>
          <w:tcPr>
            <w:tcW w:w="1633" w:type="dxa"/>
          </w:tcPr>
          <w:p w:rsidR="00864172" w:rsidRPr="00B62257" w:rsidRDefault="00864172" w:rsidP="00864172">
            <w:pPr>
              <w:bidi/>
              <w:jc w:val="center"/>
              <w:cnfStyle w:val="0000000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برگزیده دوم</w:t>
            </w:r>
          </w:p>
        </w:tc>
      </w:tr>
      <w:tr w:rsidR="00864172" w:rsidTr="00864172">
        <w:trPr>
          <w:cnfStyle w:val="000000100000"/>
        </w:trPr>
        <w:tc>
          <w:tcPr>
            <w:cnfStyle w:val="001000000000"/>
            <w:tcW w:w="854" w:type="dxa"/>
          </w:tcPr>
          <w:p w:rsidR="00864172" w:rsidRPr="00A01717" w:rsidRDefault="00864172" w:rsidP="0086417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5" w:type="dxa"/>
          </w:tcPr>
          <w:p w:rsidR="00864172" w:rsidRPr="00B62257" w:rsidRDefault="00864172" w:rsidP="00864172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115534</w:t>
            </w:r>
          </w:p>
        </w:tc>
        <w:tc>
          <w:tcPr>
            <w:tcW w:w="4254" w:type="dxa"/>
          </w:tcPr>
          <w:p w:rsidR="00864172" w:rsidRPr="00B62257" w:rsidRDefault="00864172" w:rsidP="00864172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>
              <w:rPr>
                <w:rtl/>
              </w:rPr>
              <w:t>پايگاه پژوهشي</w:t>
            </w:r>
            <w:r>
              <w:rPr>
                <w:rFonts w:hint="cs"/>
                <w:rtl/>
              </w:rPr>
              <w:t xml:space="preserve"> الزهرا (س) </w:t>
            </w:r>
            <w:r>
              <w:t xml:space="preserve"> ALzahrahormozgan.ir</w:t>
            </w:r>
          </w:p>
        </w:tc>
        <w:tc>
          <w:tcPr>
            <w:tcW w:w="1644" w:type="dxa"/>
          </w:tcPr>
          <w:p w:rsidR="00864172" w:rsidRPr="00B62257" w:rsidRDefault="00864172" w:rsidP="00864172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هرمزگان</w:t>
            </w:r>
          </w:p>
        </w:tc>
        <w:tc>
          <w:tcPr>
            <w:tcW w:w="2102" w:type="dxa"/>
          </w:tcPr>
          <w:p w:rsidR="00864172" w:rsidRPr="00630390" w:rsidRDefault="00864172" w:rsidP="00864172">
            <w:pPr>
              <w:bidi/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t>مدرسه علميه الزهرا</w:t>
            </w:r>
            <w:r w:rsidRPr="00630390">
              <w:rPr>
                <w:vertAlign w:val="superscript"/>
                <w:rtl/>
              </w:rPr>
              <w:t>عليهاالسلام</w:t>
            </w:r>
            <w:r w:rsidRPr="00630390">
              <w:rPr>
                <w:rFonts w:hint="cs"/>
                <w:rtl/>
              </w:rPr>
              <w:t xml:space="preserve"> بندرعباس</w:t>
            </w:r>
          </w:p>
        </w:tc>
        <w:tc>
          <w:tcPr>
            <w:tcW w:w="1633" w:type="dxa"/>
          </w:tcPr>
          <w:p w:rsidR="00864172" w:rsidRPr="00B62257" w:rsidRDefault="00864172" w:rsidP="00864172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برگزیده سوم</w:t>
            </w:r>
          </w:p>
        </w:tc>
      </w:tr>
      <w:tr w:rsidR="00864172" w:rsidTr="00864172">
        <w:tc>
          <w:tcPr>
            <w:cnfStyle w:val="001000000000"/>
            <w:tcW w:w="854" w:type="dxa"/>
          </w:tcPr>
          <w:p w:rsidR="00864172" w:rsidRPr="00A01717" w:rsidRDefault="00864172" w:rsidP="0086417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5" w:type="dxa"/>
          </w:tcPr>
          <w:p w:rsidR="00864172" w:rsidRPr="00B62257" w:rsidRDefault="00864172" w:rsidP="00864172">
            <w:pPr>
              <w:bidi/>
              <w:jc w:val="center"/>
              <w:cnfStyle w:val="0000000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114120</w:t>
            </w:r>
          </w:p>
        </w:tc>
        <w:tc>
          <w:tcPr>
            <w:tcW w:w="4254" w:type="dxa"/>
          </w:tcPr>
          <w:p w:rsidR="00864172" w:rsidRPr="00B62257" w:rsidRDefault="00864172" w:rsidP="00864172">
            <w:pPr>
              <w:bidi/>
              <w:jc w:val="center"/>
              <w:cnfStyle w:val="000000000000"/>
              <w:rPr>
                <w:rFonts w:cs="B Nazanin"/>
                <w:rtl/>
                <w:lang w:bidi="fa-IR"/>
              </w:rPr>
            </w:pPr>
            <w:r w:rsidRPr="00AD1E57">
              <w:rPr>
                <w:rFonts w:cs="B Nazanin"/>
                <w:lang w:bidi="fa-IR"/>
              </w:rPr>
              <w:t>http://pajoohesh-ghazvin.kowsarblog.ir/</w:t>
            </w:r>
          </w:p>
        </w:tc>
        <w:tc>
          <w:tcPr>
            <w:tcW w:w="1644" w:type="dxa"/>
          </w:tcPr>
          <w:p w:rsidR="00864172" w:rsidRPr="00B62257" w:rsidRDefault="00864172" w:rsidP="00864172">
            <w:pPr>
              <w:bidi/>
              <w:jc w:val="center"/>
              <w:cnfStyle w:val="0000000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قزوین</w:t>
            </w:r>
          </w:p>
        </w:tc>
        <w:tc>
          <w:tcPr>
            <w:tcW w:w="2102" w:type="dxa"/>
          </w:tcPr>
          <w:p w:rsidR="00864172" w:rsidRPr="00B62257" w:rsidRDefault="00864172" w:rsidP="00864172">
            <w:pPr>
              <w:bidi/>
              <w:jc w:val="center"/>
              <w:cnfStyle w:val="0000000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مدیریت استان قزوین</w:t>
            </w:r>
          </w:p>
        </w:tc>
        <w:tc>
          <w:tcPr>
            <w:tcW w:w="1633" w:type="dxa"/>
          </w:tcPr>
          <w:p w:rsidR="00864172" w:rsidRPr="00B62257" w:rsidRDefault="00864172" w:rsidP="00864172">
            <w:pPr>
              <w:bidi/>
              <w:jc w:val="center"/>
              <w:cnfStyle w:val="0000000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شایسته تقدیر</w:t>
            </w:r>
          </w:p>
        </w:tc>
      </w:tr>
      <w:tr w:rsidR="00864172" w:rsidTr="00864172">
        <w:trPr>
          <w:cnfStyle w:val="000000100000"/>
        </w:trPr>
        <w:tc>
          <w:tcPr>
            <w:cnfStyle w:val="001000000000"/>
            <w:tcW w:w="854" w:type="dxa"/>
          </w:tcPr>
          <w:p w:rsidR="00864172" w:rsidRPr="00A01717" w:rsidRDefault="00864172" w:rsidP="0086417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5" w:type="dxa"/>
          </w:tcPr>
          <w:p w:rsidR="00864172" w:rsidRPr="00B62257" w:rsidRDefault="00864172" w:rsidP="00864172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108844</w:t>
            </w:r>
          </w:p>
        </w:tc>
        <w:tc>
          <w:tcPr>
            <w:tcW w:w="4254" w:type="dxa"/>
          </w:tcPr>
          <w:p w:rsidR="00864172" w:rsidRPr="00B62257" w:rsidRDefault="00864172" w:rsidP="00864172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وبلاگ پژوهشی الزهرا </w:t>
            </w:r>
            <w:r w:rsidRPr="001D1FA9">
              <w:rPr>
                <w:rFonts w:cs="B Nazanin" w:hint="cs"/>
                <w:sz w:val="12"/>
                <w:szCs w:val="12"/>
                <w:rtl/>
                <w:lang w:bidi="fa-IR"/>
              </w:rPr>
              <w:t>سلام الله علیها</w:t>
            </w:r>
          </w:p>
        </w:tc>
        <w:tc>
          <w:tcPr>
            <w:tcW w:w="1644" w:type="dxa"/>
          </w:tcPr>
          <w:p w:rsidR="00864172" w:rsidRPr="00B62257" w:rsidRDefault="00864172" w:rsidP="00864172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فارس</w:t>
            </w:r>
          </w:p>
        </w:tc>
        <w:tc>
          <w:tcPr>
            <w:tcW w:w="2102" w:type="dxa"/>
          </w:tcPr>
          <w:p w:rsidR="00864172" w:rsidRPr="00B62257" w:rsidRDefault="00864172" w:rsidP="00864172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الزهرا </w:t>
            </w:r>
            <w:r w:rsidRPr="001D1FA9">
              <w:rPr>
                <w:rFonts w:cs="B Nazanin" w:hint="cs"/>
                <w:sz w:val="12"/>
                <w:szCs w:val="12"/>
                <w:rtl/>
                <w:lang w:bidi="fa-IR"/>
              </w:rPr>
              <w:t>سلام الله علیها</w:t>
            </w:r>
            <w:r w:rsidRPr="000E57A5">
              <w:rPr>
                <w:rFonts w:cs="B Nazanin" w:hint="cs"/>
                <w:rtl/>
                <w:lang w:bidi="fa-IR"/>
              </w:rPr>
              <w:t>شیراز</w:t>
            </w:r>
          </w:p>
        </w:tc>
        <w:tc>
          <w:tcPr>
            <w:tcW w:w="1633" w:type="dxa"/>
          </w:tcPr>
          <w:p w:rsidR="00864172" w:rsidRPr="00B62257" w:rsidRDefault="00864172" w:rsidP="00864172">
            <w:pPr>
              <w:bidi/>
              <w:jc w:val="center"/>
              <w:cnfStyle w:val="0000001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شایسته تقدیر</w:t>
            </w:r>
          </w:p>
        </w:tc>
      </w:tr>
      <w:tr w:rsidR="00864172" w:rsidTr="00864172">
        <w:tc>
          <w:tcPr>
            <w:cnfStyle w:val="001000000000"/>
            <w:tcW w:w="854" w:type="dxa"/>
          </w:tcPr>
          <w:p w:rsidR="00864172" w:rsidRPr="00A01717" w:rsidRDefault="00864172" w:rsidP="0086417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5" w:type="dxa"/>
          </w:tcPr>
          <w:p w:rsidR="00864172" w:rsidRDefault="00864172" w:rsidP="00864172">
            <w:pPr>
              <w:bidi/>
              <w:jc w:val="center"/>
              <w:cnfStyle w:val="0000000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114534</w:t>
            </w:r>
          </w:p>
        </w:tc>
        <w:tc>
          <w:tcPr>
            <w:tcW w:w="4254" w:type="dxa"/>
          </w:tcPr>
          <w:p w:rsidR="00864172" w:rsidRPr="00B62257" w:rsidRDefault="00864172" w:rsidP="00864172">
            <w:pPr>
              <w:bidi/>
              <w:jc w:val="center"/>
              <w:cnfStyle w:val="000000000000"/>
              <w:rPr>
                <w:rFonts w:cs="B Nazanin"/>
                <w:rtl/>
                <w:lang w:bidi="fa-IR"/>
              </w:rPr>
            </w:pPr>
            <w:r w:rsidRPr="009B218A">
              <w:rPr>
                <w:rFonts w:cs="B Nazanin"/>
                <w:rtl/>
                <w:lang w:bidi="fa-IR"/>
              </w:rPr>
              <w:t>وبلاگ پژوهشي طاها</w:t>
            </w:r>
          </w:p>
        </w:tc>
        <w:tc>
          <w:tcPr>
            <w:tcW w:w="1644" w:type="dxa"/>
          </w:tcPr>
          <w:p w:rsidR="00864172" w:rsidRPr="00B62257" w:rsidRDefault="00864172" w:rsidP="00864172">
            <w:pPr>
              <w:bidi/>
              <w:jc w:val="center"/>
              <w:cnfStyle w:val="0000000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فارس</w:t>
            </w:r>
          </w:p>
        </w:tc>
        <w:tc>
          <w:tcPr>
            <w:tcW w:w="2102" w:type="dxa"/>
          </w:tcPr>
          <w:p w:rsidR="00864172" w:rsidRPr="00B62257" w:rsidRDefault="00864172" w:rsidP="00864172">
            <w:pPr>
              <w:bidi/>
              <w:jc w:val="center"/>
              <w:cnfStyle w:val="000000000000"/>
              <w:rPr>
                <w:rFonts w:cs="B Nazanin"/>
                <w:rtl/>
                <w:lang w:bidi="fa-IR"/>
              </w:rPr>
            </w:pPr>
            <w:r>
              <w:rPr>
                <w:rtl/>
              </w:rPr>
              <w:t>مدرسه علميه فاطمة‌الزهرا</w:t>
            </w:r>
            <w:r w:rsidRPr="000E57A5">
              <w:rPr>
                <w:sz w:val="14"/>
                <w:szCs w:val="14"/>
                <w:rtl/>
              </w:rPr>
              <w:t>سلام‌الله‌عليها</w:t>
            </w:r>
            <w:r>
              <w:rPr>
                <w:rFonts w:hint="cs"/>
                <w:rtl/>
              </w:rPr>
              <w:t xml:space="preserve"> داراب</w:t>
            </w:r>
          </w:p>
        </w:tc>
        <w:tc>
          <w:tcPr>
            <w:tcW w:w="1633" w:type="dxa"/>
          </w:tcPr>
          <w:p w:rsidR="00864172" w:rsidRPr="00B62257" w:rsidRDefault="00864172" w:rsidP="00864172">
            <w:pPr>
              <w:bidi/>
              <w:jc w:val="center"/>
              <w:cnfStyle w:val="00000000000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شایسته تقدیر</w:t>
            </w:r>
          </w:p>
        </w:tc>
      </w:tr>
    </w:tbl>
    <w:p w:rsidR="0080796C" w:rsidRDefault="0080796C" w:rsidP="00864172">
      <w:pPr>
        <w:bidi/>
      </w:pPr>
    </w:p>
    <w:sectPr w:rsidR="0080796C" w:rsidSect="00864172">
      <w:headerReference w:type="default" r:id="rId8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C86" w:rsidRDefault="00502C86" w:rsidP="00864172">
      <w:pPr>
        <w:spacing w:after="0" w:line="240" w:lineRule="auto"/>
      </w:pPr>
      <w:r>
        <w:separator/>
      </w:r>
    </w:p>
  </w:endnote>
  <w:endnote w:type="continuationSeparator" w:id="1">
    <w:p w:rsidR="00502C86" w:rsidRDefault="00502C86" w:rsidP="0086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C86" w:rsidRDefault="00502C86" w:rsidP="00864172">
      <w:pPr>
        <w:spacing w:after="0" w:line="240" w:lineRule="auto"/>
      </w:pPr>
      <w:r>
        <w:separator/>
      </w:r>
    </w:p>
  </w:footnote>
  <w:footnote w:type="continuationSeparator" w:id="1">
    <w:p w:rsidR="00502C86" w:rsidRDefault="00502C86" w:rsidP="0086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72" w:rsidRDefault="00864172" w:rsidP="00864172">
    <w:pPr>
      <w:bidi/>
      <w:spacing w:after="0"/>
      <w:jc w:val="center"/>
      <w:rPr>
        <w:rFonts w:hint="cs"/>
        <w:b/>
        <w:bCs/>
        <w:color w:val="C00000"/>
        <w:rtl/>
        <w:lang w:bidi="fa-IR"/>
      </w:rPr>
    </w:pPr>
  </w:p>
  <w:p w:rsidR="00864172" w:rsidRPr="00AC7B18" w:rsidRDefault="00864172" w:rsidP="00864172">
    <w:pPr>
      <w:bidi/>
      <w:spacing w:after="0"/>
      <w:jc w:val="center"/>
      <w:rPr>
        <w:b/>
        <w:bCs/>
        <w:color w:val="C00000"/>
        <w:rtl/>
        <w:lang w:bidi="fa-IR"/>
      </w:rPr>
    </w:pPr>
    <w:r w:rsidRPr="00AC7B18">
      <w:rPr>
        <w:rFonts w:hint="cs"/>
        <w:b/>
        <w:bCs/>
        <w:color w:val="C00000"/>
        <w:rtl/>
        <w:lang w:bidi="fa-IR"/>
      </w:rPr>
      <w:t>منتخبین پانزدهمین دوره جشنواره بانوی کرامت</w:t>
    </w:r>
    <w:r>
      <w:rPr>
        <w:rFonts w:hint="cs"/>
        <w:b/>
        <w:bCs/>
        <w:color w:val="C00000"/>
        <w:rtl/>
        <w:lang w:bidi="fa-IR"/>
      </w:rPr>
      <w:t xml:space="preserve"> در بخش وبلاگ</w:t>
    </w:r>
  </w:p>
  <w:p w:rsidR="00864172" w:rsidRDefault="00864172">
    <w:pPr>
      <w:pStyle w:val="Header"/>
      <w:rPr>
        <w:rFonts w:hint="cs"/>
        <w:rtl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F0D2A"/>
    <w:multiLevelType w:val="hybridMultilevel"/>
    <w:tmpl w:val="5FA0D0B4"/>
    <w:lvl w:ilvl="0" w:tplc="25F6A3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172"/>
    <w:rsid w:val="00036FBC"/>
    <w:rsid w:val="000B7056"/>
    <w:rsid w:val="000D2037"/>
    <w:rsid w:val="00173D91"/>
    <w:rsid w:val="00191185"/>
    <w:rsid w:val="00193712"/>
    <w:rsid w:val="00194B6C"/>
    <w:rsid w:val="0037006E"/>
    <w:rsid w:val="00502C86"/>
    <w:rsid w:val="00575381"/>
    <w:rsid w:val="005A13D4"/>
    <w:rsid w:val="0080796C"/>
    <w:rsid w:val="00836454"/>
    <w:rsid w:val="00855927"/>
    <w:rsid w:val="00864172"/>
    <w:rsid w:val="00865C6E"/>
    <w:rsid w:val="00887D38"/>
    <w:rsid w:val="008B0E35"/>
    <w:rsid w:val="00AD59A2"/>
    <w:rsid w:val="00B52611"/>
    <w:rsid w:val="00BA0BB6"/>
    <w:rsid w:val="00BB02BA"/>
    <w:rsid w:val="00CE797B"/>
    <w:rsid w:val="00F7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72"/>
    <w:pPr>
      <w:spacing w:after="160" w:line="259" w:lineRule="auto"/>
      <w:ind w:right="0"/>
      <w:jc w:val="left"/>
    </w:pPr>
    <w:rPr>
      <w:rFonts w:ascii="Calibri" w:hAnsi="Calibri" w:cs="B Z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172"/>
    <w:pPr>
      <w:ind w:left="720"/>
      <w:contextualSpacing/>
    </w:pPr>
  </w:style>
  <w:style w:type="table" w:customStyle="1" w:styleId="GridTable4Accent6">
    <w:name w:val="Grid Table 4 Accent 6"/>
    <w:basedOn w:val="TableNormal"/>
    <w:uiPriority w:val="49"/>
    <w:rsid w:val="00864172"/>
    <w:pPr>
      <w:ind w:right="0"/>
      <w:jc w:val="left"/>
    </w:pPr>
    <w:rPr>
      <w:rFonts w:ascii="Calibri" w:hAnsi="Calibri" w:cs="B Zar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6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172"/>
    <w:rPr>
      <w:rFonts w:ascii="Calibri" w:hAnsi="Calibri" w:cs="B Zar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172"/>
    <w:rPr>
      <w:rFonts w:ascii="Calibri" w:hAnsi="Calibri" w:cs="B Zar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41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ndishvaran.kowsarblog.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cp:lastPrinted>2018-02-03T08:11:00Z</cp:lastPrinted>
  <dcterms:created xsi:type="dcterms:W3CDTF">2018-02-03T08:09:00Z</dcterms:created>
  <dcterms:modified xsi:type="dcterms:W3CDTF">2018-02-03T08:12:00Z</dcterms:modified>
</cp:coreProperties>
</file>